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27" w:rsidRDefault="000F7427" w:rsidP="000F74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Родительское собрание в старшей группе </w:t>
      </w:r>
    </w:p>
    <w:p w:rsidR="000F7427" w:rsidRDefault="000F7427" w:rsidP="000F74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в начале учебного года 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«Подготовка к новому учебному году».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«Возрастные особенности детей 5-6 лет»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Участники: воспитатели, родители.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Сентябрь 2023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г.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Родительское собрание в старшей группе в начале учебного года «Подготовка к новому учебному году».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«Возрастные особенности детей 5-6 лет»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Воспитатели: Кузнецова С.А.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Форма проведения: круглый стол.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Участники: воспитатели, родители.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ознакомление родителей с особенностями развития детей 5-6 лет.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1.Рассмотреть возрастные и индивидуальные особенности детей 5 – 6 лет,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2.Познакомить родителей с задачами и особенностями образовательной работы.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3.Формировать у родителей практические умения в области взаимодействия с детьми.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4.Развивать интерес к познанию своего ребенка, содействовать активному взаимодействию с ним.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5.Содействовать эмоциональному сближению всех участников образовательного процесса, организации их общения.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Способы, средства: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музыкальное сопровождение: приветствие родителей, создание эмоционально-положительного настроя.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-оформление выставки: Поделки детей на тему: «Дары осени»;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-игровое упражнение «Пожелания».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-памятка «Правила для родителей».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План собрания: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1.Поздравление родителей с началом учебного года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риветствие родителей, игра «Приветствие», «Клубочек»).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>Выступление заведующей по интересующим </w:t>
      </w: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родителей вопросам</w:t>
      </w:r>
      <w:r w:rsidRPr="000F7427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2.Выступление воспитателя – «Особенности развития и воспитания детей старшего дошкольного возраста в соответствии с ФГОС».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3.Особенности образовательного процесса в старшей группе.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4. Выбор родительского комитета.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5. </w:t>
      </w: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Тест «Я и мой ребенок»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6.Заключительная часть.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7.Разное.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8.Решение собрания.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Ход собрания: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1. Воспитатель: 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Добрый вечер, уважаемые родители! Мы рады встрече с вами. Поздравляю вас с началом нового учебного года, запаситесь терпением, т.к. чем старше дети, тем сложнее задачи становятся перед вами! Сегодня мы с Вами поговорим о возрастных особенностях детей 5-6 лет, обсудим вопросы воспитательно-образовательной деятельности, режиме дня и время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проведения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и количество занятий в день.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На сегодняшний день мы работаем по программе дошкольного образования «От рождения до школы» под редакцией </w:t>
      </w:r>
      <w:proofErr w:type="spell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Вераксы</w:t>
      </w:r>
      <w:proofErr w:type="spell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Н. Е, Васильевой Т. С., Комаровой М. 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Все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книги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которые мы берем для развития детей соответствуют ФГОС. Эти книги вы можете увидеть на столе перед вами (показ книг)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Нашу встречу, мы начнем сегодня с игры «Знакомство»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«Приветствие»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: Для того, что бы нам лучше узнать друг друга, давайте познакомимся. Ведь в нашей группе еще добавились дети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конечно же их родители.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Поприветствуем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друг друга, так же как приветствуем друг друга с детьми.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«Клубочек» 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Передаем клубочек друг другу разматываем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его, и отвечаем на вопрос: «Что вас радует в вашем ребенке?» (Родители, называя положительные качества ребенка, постепенно разматывают клубок.)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Вывод: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Из всего услышанного можно сделать вывод, что нашу группу посещают умные, жизнерадостные, любознательные и в меру подвижные дети.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Уважаемые родители, ответьте и на другой вопрос: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  <w:t>«Что огорчает вас в вашем ребенке?» (родители, называя негативные качества ребенка, постепенно сматывают клубок.)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Вывод: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 проблемы наших детей заключаются в непонимании нас – 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>- Выступление заведующей по интересующим </w:t>
      </w: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родителей вопросам</w:t>
      </w:r>
      <w:r w:rsidRPr="000F7427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Давайте проверим, сможете ли вы подобрать ключик к своему ребенку.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ГРАФИЧЕСКИЕ УЗОРЫ.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Родителям дается лист бумаги в клетку. Воспитатель говорит, сейчас мы будем учиться рисовать разные узоры. Постарайтесь, чтобы они получились красивыми и аккуратными. Для этого слушайте внимательно – я буду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говорить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в какую сторону и насколько клеточек провести линию. Проводите только те линии, которые буду называть. Когда нарисуете одну, ждите, пока не назову следующую. Каждую линию начинайте там, где кончилась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предыдущая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, не отрывая карандаша от бумаги. Начинаем рисовать первый узор.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Поставили карандаш, отступаем 4 клетки слева, семь клеток сверху, ставим точку и начинаем рисовать: 8 клеток вправо, 2 клетки вверх, 4 вправо, 5 вниз, 4 влево, 2 вверх, 4 влево, 3 вниз, 1 влево, 1 вверх, 1 влево, 1 вниз, 1 влево, 3 вверх, 1 влево, 1 вверх.</w:t>
      </w:r>
      <w:proofErr w:type="gramEnd"/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Что у нас получилась? Правильно, ключик! Рисуем по клеточкам отверстие в головке ключа. Если правильно выполнить задание не удается, полезно поупражняться. Желаем Вам всем найти свой ключик к Вашему ребенку. Не забывайте хвалить детей в любом случае!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2. Воспитатель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: Сейчас хотелось бы познакомить с возрастными особенностями детей 5-6 лет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Возраст 5-6 лет 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 возрасте от 5 до 6 лет происходят изменения в представлениях ребёнка о себе; оценки и мнение товарищей становятся для них 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 этом возрасте у ребёнка формируется система первичной половой идентичности 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– на такие, как сила, способность заступиться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за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другого. В игровом взаимодействии существенное место начинает занимать совместное обсуждение правил игры. Дети часто пытаются контролировать действия друг друга –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 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3. </w:t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Выступление на тему: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r w:rsidRPr="000F7427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«Цели и задачи на предстоящий учебный год по областям развития»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Ваши детки стали старше, в связи с этим у них увеличиваются их обязанности. 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Чтобы образовательный процесс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был правильно организован мы в своей работе опираемся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на основные нормативно-правовые документы, регламентирующие деятельность ДОУ: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Федеральный закон «Об образовании»;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Федеральный государственный образовательный стандарт дошкольного образования;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СанПин</w:t>
      </w:r>
      <w:proofErr w:type="spellEnd"/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Международная конвекция о правах ребенка.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Цели и задачи на предстоящий учебный год:</w:t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Возраст от 5 до 6 лет – новый важный этап в развитии и воспитании ребёнка-дошкольника.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Программа делится на образовательные области – разделы: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1. Познавательное развитие: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ознакомление с предметным и социальным миром; ознакомление с природой. Конструирование и ручной труд. 2. </w:t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Формирование элементарных математических представлений.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3. Развитие речи и ознакомление с художественной литературой.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4.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Художественно-эстетическое развитие</w:t>
      </w:r>
      <w:proofErr w:type="gramStart"/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рисование, лепка, аппликация), музыка</w:t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. 5. Физическое развитие. 6. Социально-коммуникативное развитие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К концу учебного года дети должны знать и уметь.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Формирование элементарных математических представлений.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Уметь сравнивать до 10 предметов по ширине и высоте, располагать их в возрастающей последовательности.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Уметь делить квадрат на 4 равные части, называть части.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Уметь ориентироваться на листе бумаги, определять стороны, углы и середину листа.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Развитие речи.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1.Развивающая речевая среда: содействие совершенствованию речевых коммуникаций ребёнка в детском саду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взрослыми, сверстниками и детьми младшего или старшего возраста.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Художественно-эстетическое развитие: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 рисовании: 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примакиванием</w:t>
      </w:r>
      <w:proofErr w:type="spell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и т. д.).</w:t>
      </w:r>
      <w:proofErr w:type="gramEnd"/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 аппликации : 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..</w:t>
      </w:r>
      <w:proofErr w:type="gramEnd"/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 лепке: 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 xml:space="preserve">поверхности предмета, </w:t>
      </w:r>
      <w:proofErr w:type="spell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вылепливание</w:t>
      </w:r>
      <w:proofErr w:type="spell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мелких деталей; создание многофигурных композиций.</w:t>
      </w:r>
      <w:proofErr w:type="gramEnd"/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 конструировании: 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Познавательное развитие: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Сформированность</w:t>
      </w:r>
      <w:proofErr w:type="spell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не.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Человеке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как живом существе, его сходстве с другими живыми существами и отличиях, природоохранной деятельности человека. О ценности природы как среде жизни человека.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Социально-коммуникативное развитие: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 (ножницы, иголки) и электроприборами (магнитофон, телевизор, пылесос); Осторожен при общении с незнакомыми животными; Соблюдает правила дорожного движения, правильно ведёт себя в транспорте; Правильно ведёт себя на воде, на солнце;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Не вступает в контакт с незнакомыми людьми на улице; В случае возникновения неожиданных, опасных для жизни и здоровья ситуаций, умеет привлечь внимание взрослого.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Понимает значимость разных профессий, труда родителей, важность использования техники, различных машин и механизмов в труде; Бережёт труд взрослых, старается оказывать посильную помощь в их трудовой деятельности; Самостоятелен в самообслуживании; 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 У ребёнка сформированы основы культуры труда (бережное 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отношение к инструментам, рациональное использование материалов, уборка рабочего места).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Интересуется предметным и социальным миром, имеет представления о том, что хорошо и что плохо;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Испытывает чувство гордости и удовлетворения от хорошо выполненной работы и одобрения старших.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Физическое развитие: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ходить и бегать легко, ритмично, сохраняя правильную осанку, направление и темп.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–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л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азать по гимнастической стенке (высота 2,5 м) с изменением темпа.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–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выполнять упражнения на статическое и динамическое равновесие.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скользить по ледяным дорожкам, выполняя задание.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– ходить на лыжах скользящим шагом на расстояние около 2 км; ухаживать за лыжами.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кататься на самокате.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участвовать в упражнениях с элементами спортивных игр.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–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красоту, грациозность, выразительность, пластичность движений.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Надеемся, что общими усилиями мы всего этого добьемся.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: На физкультурные занятия: всем жёлтая футболка, черные шорты, белые носки, обувь на белой подошве. Хранится форма в мешочке в шкафчике.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На праздничные утренники детки должны приходить в чистой, нарядной одежде.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Приём детей в ДОУ осуществляется до 8.00. После дети не принимаются. Опоздания мешают педагогическому процессу, отвлекают детей и воспитателей от режимных моментов и зарядки.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Квитанции за детский сад оплачиваются до 15 числа каждого месяца.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Если ребёнок не посещает детский сад в связи с болезнью, отпуском и т. д., родители должны забрать квитанцию и оплатить её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во время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Если ребёнку дали направление к педиатру, то ребёнок принимается в детский сад только со справкой от участкового педиатра.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Детям не разрешается приносить игрушки, помады, духи и т. д., жевательную резинку, конфеты.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Нельзя забирать детей родителям в нетрезвом виде и лицам младше 15 лет. 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Девочкам необходимо принести расческу.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Просьба родителям – принимать участие в жизни группы и детского сада в оформлении участка, группы.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Участвовать в конкурсах, мероприятиях, посвящённых праздникам.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 Продолжая наше собрание, хотим напомнить Вам о правилах безопасности. Это и правила личной безопасности, 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правила дорожного движения, правила пожарной безопасности, ну и конечно не забывайте о терроризме. В детском саду мы изучаем и повторяем эти правила, но и Вы не забывайте о них. Будьте примером для своих любимых чад.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3. И для того чтобы определить для себя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какою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роль играет ребенок в вашей жизни, какое он место занимает мы проведем небольшой тест.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Тест для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родителей </w:t>
      </w:r>
      <w:r w:rsidRPr="000F7427"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  <w:t>«Я и мой ребёнок»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Могу и всегда так поступаю - А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Могу, не всегда так поступаю - Б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Не могу - В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u w:val="single"/>
          <w:lang w:eastAsia="ru-RU"/>
        </w:rPr>
        <w:t>Можете ли вы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: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1. В любой момент оставить все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свои дела и заняться ребенком?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2. Посоветоваться с ребенком,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не взирая на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его возраст?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3. Признаться ребенку в ошибке, совершенной по отношению к нему?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4. Извиниться перед ребенком в случае неправоты?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1. В любой момент оставить все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свои дела и заняться ребенком?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2. Посоветоваться с ребенком,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не взирая на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его возраст?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3. Признаться ребенку в ошибке, совершенной по отношению к нему?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4. Извиниться перед ребенком в случае неправоты?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9. Всегда удерживаться от употребления слов и выражений, которые могут ранить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ребенка?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10. Пообещать ребенку, исполнить его желание за хорошее поведение?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11. Выделить ребенку один день, когда он может делать, что хочет и вести себя так,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как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захочет и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не во что не вмешиваться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12. Не прореагировать, если ваш ребенок ударил, грубо толкнул или просто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незаслуженно обидел другого ребенка?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13. Устоять против детских слез и просьб, если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уверены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, что это каприз, мимолетная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прихоть?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u w:val="single"/>
          <w:lang w:eastAsia="ru-RU"/>
        </w:rPr>
        <w:lastRenderedPageBreak/>
        <w:t>ИТОГО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: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Ответ </w:t>
      </w:r>
      <w:r w:rsidRPr="000F7427"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  <w:t>«А»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оценивается в 3 очка.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Ответ </w:t>
      </w:r>
      <w:r w:rsidRPr="000F7427"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  <w:t>«Б»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оценивается в 2 очка.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Ответ </w:t>
      </w:r>
      <w:r w:rsidRPr="000F7427"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  <w:t>«В»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оценивается в 1 очко.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Результаты теста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  <w:t>«Я и мой ребенок»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От 30 до 39 очков. Ребенок – самая большая ценность в Вашей жизни. Вы стремитесь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не только понять, но и узнать его, относитесь к нему с уважением, </w:t>
      </w:r>
      <w:proofErr w:type="spellStart"/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придерживае-тесь</w:t>
      </w:r>
      <w:proofErr w:type="spellEnd"/>
      <w:proofErr w:type="gramEnd"/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прогрессивных методов воспитания и постоянной линии поведения. Другими словами,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Вы действуете правильно и можете надеяться на хороший результат.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От 16 до 30 очков. Забота о ребенке для Вас вопрос первостепенной важности. Вы обладаете способностями воспитателя, но на практике не всегда применяете их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последовательно и целенаправленно. Порой Вы чересчур строги, в других случаях –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излишне мягки; кроме того, Вы склонны к компромиссам, которые ослабляют воспитательный эффект. Следует задуматься над своим подходом в воспитании ребенка.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Менее 16 очков. У Вас серьезные проблемы с воспитанием ребенка.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Вам не достает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либо знаний, либо терпения, а возможно, и того и другого. Советуем Вам обратиться к помощи специалистов, педагогов и психологов, познакомиться с публикациями по вопросам семейного воспитания.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Каждый для себя, наверное, сделал вывод, какое место в вашей жизни занимает ваш ребенок.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ascii="inherit" w:eastAsia="Times New Roman" w:hAnsi="inherit" w:cs="Calibri"/>
          <w:color w:val="000000"/>
          <w:sz w:val="28"/>
          <w:szCs w:val="28"/>
          <w:lang w:eastAsia="ru-RU"/>
        </w:rPr>
        <w:br/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Уважаемые родители! В конце нашего собрания давайте решим вопрос о выборе родительского комитета. Выбор родительского собрания проводится путем подсчетов голосов и оглашения результатов.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Желаем вам успехов, терпения и надеемся на взаимопонимание.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Дети – это счастье, дети – это радость,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Дети – это в жизни свежий ветерок.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Их не заработать, это не награда,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lastRenderedPageBreak/>
        <w:t>Их по </w:t>
      </w:r>
      <w:r w:rsidRPr="000F7427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>благодати взрослым дарит Бог</w:t>
      </w: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Дети, как ни странно, также испытанье.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Дети, как деревья, сами не растут.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Им нужна забота, ласка, пониманье.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Дети – это время, дети – это труд.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Дети – это чудо, доброты посланье,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Лучики восхода, капельки любви.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111111"/>
          <w:sz w:val="32"/>
          <w:szCs w:val="32"/>
          <w:lang w:eastAsia="ru-RU"/>
        </w:rPr>
        <w:t>Дети – это каждой девушки желанье</w:t>
      </w:r>
    </w:p>
    <w:p w:rsidR="000F7427" w:rsidRPr="000F7427" w:rsidRDefault="000F7427" w:rsidP="000F7427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Памятка « Правила для родителей».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Приводить ребенка в детский сад до 8.00 ч.; в чистой, опрятной и удобной одежде и обуви, с необходимым комплектом сменного белья, с аккуратно причесанными волосами и коротко подстриженными ногтям; здоровым (обо всех случаях недомогания ребенка извещайте воспитателя).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Выявленные при утреннем приёме больные и дети с подозрением на заболевание в детский сад не принимаются.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Информировать воспитателя об отсутствии ребенка в связи с болезнью в день заболевания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После перенесенного заболевания, а также отсутствия в детском саду более пяти дней представляется справка о состоянии здоровья ребенка от участкового врача-педиатра.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Лично передавать и забирать ребенка у воспитателя.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Накануне предполагаемого отсутствия ребенка в детском саду по семейным обстоятельствам (отпуск, летний период, санаторно-курортное лечение и пр.) оставьте заявление заведующей.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Вносить плату за содержание ребенка в детском саду не позднее 15-числа каждого месяца. Своевременно представляйте документы, подтверждающие льготы по оплате за содержание ребенка в детском саду.</w:t>
      </w:r>
    </w:p>
    <w:p w:rsidR="000F7427" w:rsidRPr="000F7427" w:rsidRDefault="000F7427" w:rsidP="000F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Соблюдать этические нормы в общении с детьми и сотрудниками детского сада.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Не рекомендуется: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-приносить в детский сад ценные вещи и игрушки.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Запрещается: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-приходить в детский сад в нетрезвом виде;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-курить на территории детского сада;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-приводить животных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Протокол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родительского собрания старшей группы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от «26» сентября 2023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г.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Повестка собрания:</w:t>
      </w:r>
    </w:p>
    <w:p w:rsidR="000F7427" w:rsidRPr="000F7427" w:rsidRDefault="000F7427" w:rsidP="000F7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Вступительная часть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риветствие родителей, игра «Приветствие», «Клубочек»). Поздравление родителей с началом учебного года.</w:t>
      </w:r>
    </w:p>
    <w:p w:rsidR="000F7427" w:rsidRPr="000F7427" w:rsidRDefault="000F7427" w:rsidP="000F7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Выступление воспитателя – «Особенности развития и воспитания детей старшего дошкольного возраста в соответствии с ФГОС».</w:t>
      </w:r>
    </w:p>
    <w:p w:rsidR="000F7427" w:rsidRPr="000F7427" w:rsidRDefault="000F7427" w:rsidP="000F7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Ознакомление родителей с целями и задачами на новый учебный год.</w:t>
      </w:r>
    </w:p>
    <w:p w:rsidR="000F7427" w:rsidRPr="000F7427" w:rsidRDefault="000F7427" w:rsidP="000F7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Выбор родительского комитета.</w:t>
      </w:r>
    </w:p>
    <w:p w:rsidR="000F7427" w:rsidRPr="000F7427" w:rsidRDefault="000F7427" w:rsidP="000F74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Разное.</w:t>
      </w:r>
    </w:p>
    <w:p w:rsidR="000F7427" w:rsidRPr="000F7427" w:rsidRDefault="000F7427" w:rsidP="000F74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Решение собрания.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Присутствовали: 19 человек.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Приглашены: Родители. Заведующий ДОУ.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Отсутствовали: 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5 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человек.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br/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 теме собрания выступали: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1.По первому вопросу 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выс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тупила Кузнецова С.А.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поприветствовала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родителей и поздравила с новым учебным годом. Провела обратную связь с родителями, познакомила родителей вновь прибывших детей в игровой форме с остальными. Помогла найти ключик к каждому ребенку.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2.Воспитатель познакомила родителей с особенностями развития и воспитания детей старшего дошкольного возраста. Дала рекомендации по развитию у детей самостоятельности, организованности и дисциплины. Она познакомила родителей с возрастными особенностями детей 5- 6 лет. Также объяснила родителям, насколько важно учитывать возрастные особенности в ходе образовательного процесса, а также о необходимости осуществления индивидуального подхода к каждому воспитаннику.</w:t>
      </w:r>
    </w:p>
    <w:p w:rsidR="000F7427" w:rsidRPr="000F7427" w:rsidRDefault="000F7427" w:rsidP="000F74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По третьему вопро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су </w:t>
      </w:r>
      <w:proofErr w:type="gramStart"/>
      <w:r>
        <w:rPr>
          <w:rFonts w:eastAsia="Times New Roman" w:cs="Times New Roman"/>
          <w:color w:val="000000"/>
          <w:sz w:val="32"/>
          <w:szCs w:val="32"/>
          <w:lang w:eastAsia="ru-RU"/>
        </w:rPr>
        <w:t>выступила Кузнецова С.А.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Ознакомила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родителей с сеткой занятий, их количеством и продолжительностью, с режимом дня. Рассказала о задачах воспитания и обуче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ния детей старшей группы на 2023– 2024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учебный год. Воспитатель нацелила родителей на совместную работу детского сада и семьи.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Постановили: родители будут осуществлять посильную помощь в работе педагогам.</w:t>
      </w:r>
    </w:p>
    <w:p w:rsidR="000F7427" w:rsidRPr="000F7427" w:rsidRDefault="000F7427" w:rsidP="000F74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По четвертому вопросу воспитатель предложила родителям группы избрать членов родительского комитета. В результате открытого голосования родителей группы,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председателем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родительского комитета изб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рана Абросимова Анна Александровна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секретарем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>
        <w:rPr>
          <w:rFonts w:eastAsia="Times New Roman" w:cs="Times New Roman"/>
          <w:color w:val="000000"/>
          <w:sz w:val="32"/>
          <w:szCs w:val="32"/>
          <w:lang w:eastAsia="ru-RU"/>
        </w:rPr>
        <w:t>Ревчук</w:t>
      </w:r>
      <w:proofErr w:type="spellEnd"/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Д.В.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Были намечены цели работы на следующий год.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Проголосовали: 3а – единогласно</w:t>
      </w:r>
      <w:proofErr w:type="gramStart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против – нет , воздержались –нет 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>5.Тест «Я и мой ребенок»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6. </w:t>
      </w: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Решение собрания: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1.Совместная работа родителей и воспитателей в закреплении навыков и умений детей.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2.Активное участие родителей в мероприятиях группы.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3.Уделить больше внимания развитию навыков дорожной безопасности в совместной работе семьи и детского сада.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4.Родители единогласно приняли предложенные кандидатуры в родительский комитет.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5.Сохранение физического и психологического здоровья детей общими силами.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Воспитатели: Кузнецова С.А.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Председатель</w:t>
      </w:r>
      <w:r w:rsidRPr="000F7427">
        <w:rPr>
          <w:rFonts w:eastAsia="Times New Roman" w:cs="Times New Roman"/>
          <w:color w:val="000000"/>
          <w:sz w:val="32"/>
          <w:szCs w:val="32"/>
          <w:lang w:eastAsia="ru-RU"/>
        </w:rPr>
        <w:t> р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одительского комитета: Абросимова А.А.</w:t>
      </w:r>
    </w:p>
    <w:p w:rsidR="000F7427" w:rsidRPr="000F7427" w:rsidRDefault="000F7427" w:rsidP="000F742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F742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Секретарь: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>
        <w:rPr>
          <w:rFonts w:eastAsia="Times New Roman" w:cs="Times New Roman"/>
          <w:color w:val="000000"/>
          <w:sz w:val="32"/>
          <w:szCs w:val="32"/>
          <w:lang w:eastAsia="ru-RU"/>
        </w:rPr>
        <w:t>Ревчук</w:t>
      </w:r>
      <w:proofErr w:type="spellEnd"/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Д. В.</w:t>
      </w:r>
      <w:bookmarkStart w:id="0" w:name="_GoBack"/>
      <w:bookmarkEnd w:id="0"/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2BC"/>
    <w:multiLevelType w:val="multilevel"/>
    <w:tmpl w:val="12C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84996"/>
    <w:multiLevelType w:val="multilevel"/>
    <w:tmpl w:val="95161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339DA"/>
    <w:multiLevelType w:val="multilevel"/>
    <w:tmpl w:val="2DFEC5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E13AC"/>
    <w:multiLevelType w:val="multilevel"/>
    <w:tmpl w:val="BFCC9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C06874"/>
    <w:multiLevelType w:val="multilevel"/>
    <w:tmpl w:val="E7B8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C21CDB"/>
    <w:multiLevelType w:val="multilevel"/>
    <w:tmpl w:val="7F123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CE"/>
    <w:rsid w:val="00015ECE"/>
    <w:rsid w:val="000F7427"/>
    <w:rsid w:val="00524D3F"/>
    <w:rsid w:val="009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3597</Words>
  <Characters>20508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2024-12-28T11:35:00Z</dcterms:created>
  <dcterms:modified xsi:type="dcterms:W3CDTF">2024-12-28T11:40:00Z</dcterms:modified>
</cp:coreProperties>
</file>