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Pr="002E4A11" w:rsidRDefault="009841D9" w:rsidP="002E4A11">
      <w:pPr>
        <w:pStyle w:val="a3"/>
        <w:jc w:val="center"/>
        <w:rPr>
          <w:rFonts w:ascii="Times New Roman" w:hAnsi="Times New Roman"/>
          <w:sz w:val="28"/>
          <w:szCs w:val="28"/>
        </w:rPr>
      </w:pPr>
      <w:r w:rsidRPr="002E4A11">
        <w:rPr>
          <w:rFonts w:ascii="Times New Roman" w:hAnsi="Times New Roman"/>
          <w:sz w:val="28"/>
          <w:szCs w:val="28"/>
        </w:rPr>
        <w:t>Консультация для воспитателей</w:t>
      </w:r>
    </w:p>
    <w:p w:rsidR="009841D9" w:rsidRPr="002E4A11" w:rsidRDefault="009841D9" w:rsidP="002E4A11">
      <w:pPr>
        <w:pStyle w:val="a3"/>
        <w:jc w:val="center"/>
        <w:rPr>
          <w:rFonts w:ascii="Times New Roman" w:hAnsi="Times New Roman"/>
          <w:b/>
          <w:sz w:val="28"/>
          <w:szCs w:val="28"/>
        </w:rPr>
      </w:pPr>
      <w:r w:rsidRPr="002E4A11">
        <w:rPr>
          <w:rFonts w:ascii="Times New Roman" w:hAnsi="Times New Roman"/>
          <w:b/>
          <w:sz w:val="28"/>
          <w:szCs w:val="28"/>
        </w:rPr>
        <w:t>«Дисциплина на улице - залог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Наиболее распространённые причины дорожно-транспортных происшествий: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Игра на проезжей части: наши дети привыкли, что вся свободная территория - место для игр.</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Физиологические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Поле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реакция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1 секунда.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 Надёжная ориентация «налево - направо» приобретается не ранее, чем в семилетнем возрасте.</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Психологические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У дошкольников нет знаний и представлений о видах поступательного движения транспортных средств, т. 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уже в школе постепенно.</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94117C" w:rsidRDefault="009841D9" w:rsidP="00AF49DD">
      <w:pPr>
        <w:pStyle w:val="a3"/>
        <w:rPr>
          <w:rFonts w:ascii="Times New Roman" w:hAnsi="Times New Roman"/>
          <w:sz w:val="24"/>
          <w:szCs w:val="24"/>
        </w:rPr>
      </w:pPr>
      <w:r>
        <w:rPr>
          <w:rFonts w:ascii="Times New Roman" w:hAnsi="Times New Roman"/>
          <w:sz w:val="24"/>
          <w:szCs w:val="24"/>
        </w:rPr>
        <w:t xml:space="preserve">                                            </w:t>
      </w:r>
    </w:p>
    <w:p w:rsidR="009841D9" w:rsidRPr="002E4A11" w:rsidRDefault="009841D9" w:rsidP="0094117C">
      <w:pPr>
        <w:pStyle w:val="a3"/>
        <w:jc w:val="center"/>
        <w:rPr>
          <w:rFonts w:ascii="Times New Roman" w:hAnsi="Times New Roman"/>
          <w:b/>
          <w:sz w:val="28"/>
          <w:szCs w:val="28"/>
        </w:rPr>
      </w:pPr>
      <w:r w:rsidRPr="002E4A11">
        <w:rPr>
          <w:rFonts w:ascii="Times New Roman" w:hAnsi="Times New Roman"/>
          <w:b/>
          <w:sz w:val="28"/>
          <w:szCs w:val="28"/>
        </w:rPr>
        <w:lastRenderedPageBreak/>
        <w:t>Консультация для воспитателей</w:t>
      </w:r>
    </w:p>
    <w:p w:rsidR="009841D9" w:rsidRPr="00AF49DD" w:rsidRDefault="009841D9" w:rsidP="00AF49DD">
      <w:pPr>
        <w:pStyle w:val="a3"/>
        <w:rPr>
          <w:rFonts w:ascii="Times New Roman" w:hAnsi="Times New Roman"/>
          <w:sz w:val="24"/>
          <w:szCs w:val="24"/>
        </w:rPr>
      </w:pPr>
    </w:p>
    <w:p w:rsidR="009841D9" w:rsidRPr="003032E7" w:rsidRDefault="0094117C" w:rsidP="0094117C">
      <w:pPr>
        <w:pStyle w:val="a3"/>
        <w:rPr>
          <w:rFonts w:ascii="Times New Roman" w:hAnsi="Times New Roman"/>
          <w:b/>
          <w:sz w:val="28"/>
          <w:szCs w:val="28"/>
        </w:rPr>
      </w:pPr>
      <w:r>
        <w:rPr>
          <w:rFonts w:ascii="Times New Roman" w:hAnsi="Times New Roman"/>
          <w:b/>
          <w:sz w:val="28"/>
          <w:szCs w:val="28"/>
        </w:rPr>
        <w:t>«</w:t>
      </w:r>
      <w:r w:rsidR="009841D9" w:rsidRPr="003032E7">
        <w:rPr>
          <w:rFonts w:ascii="Times New Roman" w:hAnsi="Times New Roman"/>
          <w:b/>
          <w:sz w:val="28"/>
          <w:szCs w:val="28"/>
        </w:rPr>
        <w:t>Формирование основ безопасного поведения ребенка-дошкольника</w:t>
      </w:r>
      <w:r>
        <w:rPr>
          <w:rFonts w:ascii="Times New Roman" w:hAnsi="Times New Roman"/>
          <w:b/>
          <w:sz w:val="28"/>
          <w:szCs w:val="28"/>
        </w:rPr>
        <w:t>»</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1. Актуальность проблемы формирования ОБЖ в дошкольном возрасте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2. Принципы организации психолого-педагогической работы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3. Создание условий для ознакомления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4. Средства ознакомления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5. </w:t>
      </w:r>
      <w:proofErr w:type="spellStart"/>
      <w:r w:rsidRPr="00AF49DD">
        <w:rPr>
          <w:rFonts w:ascii="Times New Roman" w:hAnsi="Times New Roman"/>
          <w:sz w:val="24"/>
          <w:szCs w:val="24"/>
        </w:rPr>
        <w:t>Деятельностный</w:t>
      </w:r>
      <w:proofErr w:type="spellEnd"/>
      <w:r w:rsidRPr="00AF49DD">
        <w:rPr>
          <w:rFonts w:ascii="Times New Roman" w:hAnsi="Times New Roman"/>
          <w:sz w:val="24"/>
          <w:szCs w:val="24"/>
        </w:rPr>
        <w:t xml:space="preserve"> подход при ознакомлении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6. Методы ознакомления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7. Взаимодействие с родителями</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Актуальность проблемы формирования ОБЖ в дошкольном возрасте</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Общеизвестно, что детство это уникальный период в жизни человека, именно в это время формируется здоровье, происходит становление личности. Опыт детства во многом определяет взрослую жизнь человека. В начале пути рядом с беззащитным и доверчивым малышом находятся самые главные люди в его жизни - это родители и воспитатели. Благодаря их любви и заботе, эмоциональной близости и поддержке, ребенок растет и развивается, у него возникает доверие к миру и окружающим его людям. Мы с вами желаем нашим детям счастья. И все наши попытки уберечь их от бед и невзгод продиктованы этим.</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Мы хотим, чтобы их жизнь была умной и праздничной, наполненной богатым содержанием, солнечной и удачливой. Но главное - научить их быть счастливыми. Сегодня реальность такова, что в современном мире никто не застрахован ни от социальных потрясений, ни от стихийных бедствий, ни от экологических катаклизмов, ни от роста преступности, ни от экономической нестабильности. К сожалению наша ментальность «игнорирует» бесценность человеческой жизни, поэтому «сверхзадача» состоит в том, чтобы дети поняли: человеческий организм - сложное, но в высшей степени хрупкое создание природы, и себя, свое здоровье, свою жизнь надо уметь беречь и защищать.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Об актуальности данной темы можно говорить много и все будет главное. Как сберечь здоровье детей? Как помочь разобраться в многообразии жизненных ситуаций? Как научить помогать друг другу? Проанализировав понятия «экстремальный», «безопасность», мы поймем: то, что для взрослого не является проблемной ситуацией, для ребенка может стать таковой. Особую тревогу мы испытываем за маленьких беззащитных граждан - дошколят. С первых лет жизни любознательность ребенка, его активность в вопросах познания окружающего, поощряемая взрослым, порой становится небезопасным для него.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дает обратный результат.</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Те, кто проработал долгое время в детском саду, отмечают, что дети стали несамостоятельными, безынициативными, не могут принимать самостоятельно решение, не знают, к кому обратиться за помощью, не умеют принимать правильное решение в экстремальных ситуациях, не знают правила поведения по технике безопасности. Трудно не согласиться с мнением многих педагогов, что нельзя растить детей «отчужденных» от жизни на данном этапе. Главная цель по воспитанию безопасного поведения у детей - дать каждому ребенку основные понятия опасных для жизни ситуаций и особенностей поведения в них. Безопасность-это не просто сумма усвоенных знаний, а умение правильно вести себя в различных ситуациях.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Итак, актуальность темы – «Безопасность дошкольников» обусловлена объективной необходимостью информирования детей о правилах безопасного поведения, приобретения ими опыта безопасного поведения в быту, важностью целенаправленной деятельности в этой области.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На данном этапе, в соответствии с ФГТ (одним из направлений развития является «Социально-личностное развитие», и в это направление входит такая образовательная область как «Безопасность»).</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Содержание образовательной области "Безопасность" направлено на достижение целей формирования основ безопасности собственной жизнедеятельности и формирования предпосылок экологического сознания (безопасности окружающего мира) через решение следующих задач:</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lastRenderedPageBreak/>
        <w:t>- формирование представлений об опасных для человека и окружающего мира природы ситуациях и способах поведения в них;</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приобщение к правилам безопасного для человека и окружающего мира природы поведения;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передачу детям знаний о правилах безопасности дорожного движения в качестве пешехода и пассажира транспортного средства;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Безопасность жизнедеятельности рассматривается как предупреждение потенциальной опасности. В понятие «безопасность жизнедеятельности в ДОУ» исследователи включают охрану жизни и здоровья детей, обеспечение безопасных условий труда сотрудников ДОУ, защиту от экологических катастроф и терроризма.</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Обеспечение безопасности жизнедеятельности детей в ДОУ заключается в формировании у них основных понятий об опасностях, выработке умений прогнозировать их последствия, правильно оценивать свои возможности и принимать обоснованные решения безопасного поведения в различных ситуациях.</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Понятие безопасности в ДОУ ранее включало в себе следующие аспекты: охрана жизни и здоровья детей, обеспечение безопасных условий труда сотрудников ДОУ. Но современный мир изменил подход к проблеме безопасности, в неё вошли и такие понятия как экологическая катастрофа и терроризм.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В некоторых странах, таких как Англия, Япония и Финляндия, школьное обучение ребенка безопасности постепенно отошло на второй план. Стало ясно, ребенка надо учить, прежде всего, в семье и детском саду. В Финляндии, например, родителей, дети которых ходят в детский сад, собирают,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 необходимую для дороги, привычку. Например, одну из важнейших -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т.д.</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В период дошкольного детства происходит интенсивное освоение мира как взаимосвязанного и взаимозависимого ценностного мира природы, социума и человека; идет процесс познания ценностей и смыслов жизни, формирования основ безопасного поведения.</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Социализация - это вхождение в мир людей, в систему социальных связей. Доктор педагогических наук профессор С.А. Козлова в «Концепции социализации ребенка» говорит: «Процесс социализации совпадает с нравственным воспитанием. Он включает в себя усвоение знаний, формирование отношений, преображения в практике адекватного поведения».</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Социальное развитие - многоаспектное явление, включающее и процесс приобщения к основам безопасности жизнедеятельности. В этом плане актуальны задачи, связанные не только с сообщением знаний о безопасности жизнедеятельности и выработке умений адаптироваться в различных ситуациях, но и формированием осознанного отношения к принятию имеющихся и сложившихся в обществе ценностей. Социальное развитие предполагает познание ребенком сверстника и взрослого, </w:t>
      </w:r>
      <w:proofErr w:type="spellStart"/>
      <w:r w:rsidRPr="00AF49DD">
        <w:rPr>
          <w:rFonts w:ascii="Times New Roman" w:hAnsi="Times New Roman"/>
          <w:sz w:val="24"/>
          <w:szCs w:val="24"/>
        </w:rPr>
        <w:t>сформированность</w:t>
      </w:r>
      <w:proofErr w:type="spellEnd"/>
      <w:r w:rsidRPr="00AF49DD">
        <w:rPr>
          <w:rFonts w:ascii="Times New Roman" w:hAnsi="Times New Roman"/>
          <w:sz w:val="24"/>
          <w:szCs w:val="24"/>
        </w:rPr>
        <w:t xml:space="preserve"> коммуникативных навыков. Оно характеризуется уровнем освоения детьми различных норм и правил поведения. По мере освоения таких правил и норм дети старшего дошкольного возраста начинают регулировать свое поведение. Усвоение норм и правил, стремление следовать образцам позволяют ему легко «врасти» в ту культуру, в которой он живет. Внутреннее эмоциональное отношение ребенка к окружающей действительности формируется из его практических взаимодействий с этой действительностью, и новые эмоции возникают и развиваются в процессе его чувственно-предметной деятельности.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Решить поставленные задачи и достичь данного результата возможно при осуществлении </w:t>
      </w:r>
      <w:proofErr w:type="spellStart"/>
      <w:r w:rsidRPr="00AF49DD">
        <w:rPr>
          <w:rFonts w:ascii="Times New Roman" w:hAnsi="Times New Roman"/>
          <w:sz w:val="24"/>
          <w:szCs w:val="24"/>
        </w:rPr>
        <w:t>компетентностного</w:t>
      </w:r>
      <w:proofErr w:type="spellEnd"/>
      <w:r w:rsidRPr="00AF49DD">
        <w:rPr>
          <w:rFonts w:ascii="Times New Roman" w:hAnsi="Times New Roman"/>
          <w:sz w:val="24"/>
          <w:szCs w:val="24"/>
        </w:rPr>
        <w:t xml:space="preserve"> подхода. («компетентности» - как характеристики личности, обладающей набором определенных компетенций В зависимости от вида деятельности или сферы активности индивида набор компетенций разный, к тому же их качество и количество на разных возрастных этапах развития людей различных социальных групп отличается.)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Принципы организации </w:t>
      </w:r>
      <w:proofErr w:type="spellStart"/>
      <w:r w:rsidRPr="00AF49DD">
        <w:rPr>
          <w:rFonts w:ascii="Times New Roman" w:hAnsi="Times New Roman"/>
          <w:sz w:val="24"/>
          <w:szCs w:val="24"/>
        </w:rPr>
        <w:t>воспитательно</w:t>
      </w:r>
      <w:proofErr w:type="spellEnd"/>
      <w:r w:rsidRPr="00AF49DD">
        <w:rPr>
          <w:rFonts w:ascii="Times New Roman" w:hAnsi="Times New Roman"/>
          <w:sz w:val="24"/>
          <w:szCs w:val="24"/>
        </w:rPr>
        <w:t>-образовательной работы</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Прежде чем начать работу, необходимо соблюдать следующие принципы организации работы.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lastRenderedPageBreak/>
        <w:t>• Принцип полноты. Содержание работы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Принцип системности. Работа должна проводиться системно, в течение года при гибком распределении содержания перспективного плана в течение дня. Необходимо иметь в виду, что тематический недельный план не может предвосхищать все спонтанно возникающие ситуации и возникающие вопросы.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учета условий городской и сельской местности. Известно, что городские и сельские дошкольники имеют разный опыт взаимодействия с окружающей средой. Т.е. у каждого ребенка существует свои опыт осознания источников опасности, что определяется условиями проживания и семейным воспитанием.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возрастной </w:t>
      </w:r>
      <w:proofErr w:type="spellStart"/>
      <w:r w:rsidRPr="00AF49DD">
        <w:rPr>
          <w:rFonts w:ascii="Times New Roman" w:hAnsi="Times New Roman"/>
          <w:sz w:val="24"/>
          <w:szCs w:val="24"/>
        </w:rPr>
        <w:t>адресованности</w:t>
      </w:r>
      <w:proofErr w:type="spellEnd"/>
      <w:r w:rsidRPr="00AF49DD">
        <w:rPr>
          <w:rFonts w:ascii="Times New Roman" w:hAnsi="Times New Roman"/>
          <w:sz w:val="24"/>
          <w:szCs w:val="24"/>
        </w:rPr>
        <w:t xml:space="preserve">. При работе с детьми разного возраста содержание обучения выстраивается последовательно от простого к сложному.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Принцип интеграции. Работу по воспитанию безопасного поведения ребенка-дошкольника необходимо проводить во всех видах детской деятельности, часто исподволь, естественно и органично интегрировать в целостный педагогический процесс.</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Принцип преемственности взаимодействия с ребенком в условиях дошкольного учреждения и в семье. Педагог и родитель в вопросах безопасности ребенка должны придерживаться единой концепции, действовать сообща, дополняя друг друга.</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Создание условий для ознакомления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Воспитательная среда: необходимо создание атмосферы душевного тепла и эмоционального благополучия, и в которой ребенок будет чувствовать себя уверенным, устойчивым к стрессам.</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Предметная среда: В первую очередь это безопасная среда, в которой имеется место, для ознакомления ребенка с основами безопасности (альбомы, дидактические игры, книги, макеты, различные виды театра, атрибуты для сюжетно-ролевых игр и пр.). Игровое пространство необходимо обогатить элементами, стимулирующими познавательную активность дошкольника. Необходима интеграция с другими образовательными областями, что способствует формированию у детей интеллектуальный потенциал, формирует такие жизненно важные качества, как</w:t>
      </w:r>
      <w:proofErr w:type="gramStart"/>
      <w:r w:rsidRPr="00AF49DD">
        <w:rPr>
          <w:rFonts w:ascii="Times New Roman" w:hAnsi="Times New Roman"/>
          <w:sz w:val="24"/>
          <w:szCs w:val="24"/>
        </w:rPr>
        <w:t xml:space="preserve"> ,</w:t>
      </w:r>
      <w:proofErr w:type="gramEnd"/>
      <w:r w:rsidRPr="00AF49DD">
        <w:rPr>
          <w:rFonts w:ascii="Times New Roman" w:hAnsi="Times New Roman"/>
          <w:sz w:val="24"/>
          <w:szCs w:val="24"/>
        </w:rPr>
        <w:t xml:space="preserve"> как находчивость, самостоятельность, быстрота, ловкость, привычка к трудовому, умственному, физическому усилию, уверенность в своих действиях, развитие </w:t>
      </w:r>
      <w:proofErr w:type="spellStart"/>
      <w:r w:rsidRPr="00AF49DD">
        <w:rPr>
          <w:rFonts w:ascii="Times New Roman" w:hAnsi="Times New Roman"/>
          <w:sz w:val="24"/>
          <w:szCs w:val="24"/>
        </w:rPr>
        <w:t>эмпатии</w:t>
      </w:r>
      <w:proofErr w:type="spellEnd"/>
      <w:r w:rsidRPr="00AF49DD">
        <w:rPr>
          <w:rFonts w:ascii="Times New Roman" w:hAnsi="Times New Roman"/>
          <w:sz w:val="24"/>
          <w:szCs w:val="24"/>
        </w:rPr>
        <w:t>.</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Средства ознакомления детей с основами безопасности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Самым важным средством ознакомления ребенка с основами безопасности, служит сама социальная действительность. Она воздействует на ребенка, и задача взрослого, находящегося рядом с малышом,  помочь накопить социальный опыт,  показать социальный мир "изнутри", помочь найти свое место в нем, быть активным участником.</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Другим, не менее важным средством являются </w:t>
      </w:r>
      <w:proofErr w:type="gramStart"/>
      <w:r w:rsidRPr="00AF49DD">
        <w:rPr>
          <w:rFonts w:ascii="Times New Roman" w:hAnsi="Times New Roman"/>
          <w:sz w:val="24"/>
          <w:szCs w:val="24"/>
        </w:rPr>
        <w:t>предметы</w:t>
      </w:r>
      <w:proofErr w:type="gramEnd"/>
      <w:r w:rsidRPr="00AF49DD">
        <w:rPr>
          <w:rFonts w:ascii="Times New Roman" w:hAnsi="Times New Roman"/>
          <w:sz w:val="24"/>
          <w:szCs w:val="24"/>
        </w:rPr>
        <w:t xml:space="preserve"> окружающие ребенка, созданные руками человека. Они разнообразны по свойствам, качествам и функциям. И задача педагога, привлечь внимание ребенка к ним, создать условия безопасного взаимодействия с предметом, и только тогда, предмет, для каждого отдельного ребенка станет средством познания мира. важно добиваться от каждого ребенка понимания им принципов работы того или иного прибора, безопасности его для окружающих, отсюда и проблемно-поисковая активность: для чего и почему? Со временем ребенок самостоятельно выделяет опасность в окружающем.</w:t>
      </w:r>
    </w:p>
    <w:p w:rsidR="009841D9"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Еще одним средством ознакомления с основами безопасности является художественная литература. Она одновременно является источником знаний и описанием чьего-то опыта взаимодействия с окружающим. Для этого используются  произведения различных жанров: сказки, рассказы, стихи, пословицы, загадки. (Е. </w:t>
      </w:r>
      <w:proofErr w:type="spellStart"/>
      <w:r w:rsidRPr="00AF49DD">
        <w:rPr>
          <w:rFonts w:ascii="Times New Roman" w:hAnsi="Times New Roman"/>
          <w:sz w:val="24"/>
          <w:szCs w:val="24"/>
        </w:rPr>
        <w:t>Хоринский</w:t>
      </w:r>
      <w:proofErr w:type="spellEnd"/>
      <w:r w:rsidRPr="00AF49DD">
        <w:rPr>
          <w:rFonts w:ascii="Times New Roman" w:hAnsi="Times New Roman"/>
          <w:sz w:val="24"/>
          <w:szCs w:val="24"/>
        </w:rPr>
        <w:t xml:space="preserve"> «Спичка-невеличка», Б. Житков «Пожар в море», Л. Толстой «Пожар», «Пожарные собаки»; С. Маршак «Рассказ о неизвестном герое», «Пожар»; С. Маршак «Кошкин дом», «Колобок», «Приключения Буратино», К. Чуковский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«Телефон», «Айболит», Н. Носов «Телефон") Книжные иллюстрации также являются средством приобщения детей к основам безопасности.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proofErr w:type="spellStart"/>
      <w:r w:rsidRPr="00AF49DD">
        <w:rPr>
          <w:rFonts w:ascii="Times New Roman" w:hAnsi="Times New Roman"/>
          <w:sz w:val="24"/>
          <w:szCs w:val="24"/>
        </w:rPr>
        <w:t>Деятельностный</w:t>
      </w:r>
      <w:proofErr w:type="spellEnd"/>
      <w:r w:rsidRPr="00AF49DD">
        <w:rPr>
          <w:rFonts w:ascii="Times New Roman" w:hAnsi="Times New Roman"/>
          <w:sz w:val="24"/>
          <w:szCs w:val="24"/>
        </w:rPr>
        <w:t xml:space="preserve"> подход при ознакомлении детей с основами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Деятельность является одновременно условием и средством, обеспечивающим ребёнку возможность активно познавать окружающий его мир и самому становиться частью этого мира. В совместной деятельности взрослого и ребенка происходит передача социального опыта: ребенок </w:t>
      </w:r>
      <w:r w:rsidRPr="00AF49DD">
        <w:rPr>
          <w:rFonts w:ascii="Times New Roman" w:hAnsi="Times New Roman"/>
          <w:sz w:val="24"/>
          <w:szCs w:val="24"/>
        </w:rPr>
        <w:lastRenderedPageBreak/>
        <w:t xml:space="preserve">может видеть и понимать какой опасности можно подвергнуться не соблюдая правила безопасного поведения, и в то же время учится избегать опасных ситуаций. В деятельности ребенок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дает ребенку возможность быть самостоятельным в познании мира.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Рассмотрим виды деятельности, через которые ребенок познает основы безопасного взаимодействия с окружающим.</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w:t>
      </w:r>
      <w:proofErr w:type="gramStart"/>
      <w:r w:rsidRPr="00AF49DD">
        <w:rPr>
          <w:rFonts w:ascii="Times New Roman" w:hAnsi="Times New Roman"/>
          <w:sz w:val="24"/>
          <w:szCs w:val="24"/>
        </w:rPr>
        <w:t>Итак</w:t>
      </w:r>
      <w:proofErr w:type="gramEnd"/>
      <w:r w:rsidRPr="00AF49DD">
        <w:rPr>
          <w:rFonts w:ascii="Times New Roman" w:hAnsi="Times New Roman"/>
          <w:sz w:val="24"/>
          <w:szCs w:val="24"/>
        </w:rPr>
        <w:t xml:space="preserve"> игра. По </w:t>
      </w:r>
      <w:proofErr w:type="spellStart"/>
      <w:r w:rsidRPr="00AF49DD">
        <w:rPr>
          <w:rFonts w:ascii="Times New Roman" w:hAnsi="Times New Roman"/>
          <w:sz w:val="24"/>
          <w:szCs w:val="24"/>
        </w:rPr>
        <w:t>определени</w:t>
      </w:r>
      <w:proofErr w:type="spellEnd"/>
      <w:r w:rsidRPr="00AF49DD">
        <w:rPr>
          <w:rFonts w:ascii="Times New Roman" w:hAnsi="Times New Roman"/>
          <w:sz w:val="24"/>
          <w:szCs w:val="24"/>
        </w:rPr>
        <w:t>. А.Н. Леонтьева игра дает ребенку «доступные для него способы моделирования окружающей жизни, которые делают возможным освоение, казалось бы, недосягаемой для него действительности».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Игра ребенка является хорошим диагностическим материалом: в играх ребёнка отражаются наиболее значимые события, по ним можно проследить, что волнуют общество, какие опасности подстерегают ребенка дома. От содержания игры зависят поступки детей в тех или иных ситуациях, их поведения, отношения друг к другу. Отражая в игре события окружающего мира, ребенок как бы становится их участником, знакомится с миром, действуя активно. В игре дети в основном отображают то, что их особенно поразило, то неудивительно, что темой детских игр может стать яркое, но отрицательное явление или факт.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В работе по формированию основ безопасного поведения воспитателю необходимо использовать все виды игр: словесно-наглядные, настольно-печатные, дидактические, сюжетно-ролевые, театрализованные игры.</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Через продуктивные виды деятельности, такие как рисование</w:t>
      </w:r>
      <w:proofErr w:type="gramStart"/>
      <w:r w:rsidRPr="00AF49DD">
        <w:rPr>
          <w:rFonts w:ascii="Times New Roman" w:hAnsi="Times New Roman"/>
          <w:sz w:val="24"/>
          <w:szCs w:val="24"/>
        </w:rPr>
        <w:t>.</w:t>
      </w:r>
      <w:proofErr w:type="gramEnd"/>
      <w:r w:rsidRPr="00AF49DD">
        <w:rPr>
          <w:rFonts w:ascii="Times New Roman" w:hAnsi="Times New Roman"/>
          <w:sz w:val="24"/>
          <w:szCs w:val="24"/>
        </w:rPr>
        <w:t xml:space="preserve"> </w:t>
      </w:r>
      <w:proofErr w:type="gramStart"/>
      <w:r w:rsidRPr="00AF49DD">
        <w:rPr>
          <w:rFonts w:ascii="Times New Roman" w:hAnsi="Times New Roman"/>
          <w:sz w:val="24"/>
          <w:szCs w:val="24"/>
        </w:rPr>
        <w:t>л</w:t>
      </w:r>
      <w:proofErr w:type="gramEnd"/>
      <w:r w:rsidRPr="00AF49DD">
        <w:rPr>
          <w:rFonts w:ascii="Times New Roman" w:hAnsi="Times New Roman"/>
          <w:sz w:val="24"/>
          <w:szCs w:val="24"/>
        </w:rPr>
        <w:t xml:space="preserve">епка, аппликация, конструирование,  дети отражают окружающую их действительность. Отражение </w:t>
      </w:r>
      <w:proofErr w:type="spellStart"/>
      <w:r w:rsidRPr="00AF49DD">
        <w:rPr>
          <w:rFonts w:ascii="Times New Roman" w:hAnsi="Times New Roman"/>
          <w:sz w:val="24"/>
          <w:szCs w:val="24"/>
        </w:rPr>
        <w:t>построеное</w:t>
      </w:r>
      <w:proofErr w:type="spellEnd"/>
      <w:r w:rsidRPr="00AF49DD">
        <w:rPr>
          <w:rFonts w:ascii="Times New Roman" w:hAnsi="Times New Roman"/>
          <w:sz w:val="24"/>
          <w:szCs w:val="24"/>
        </w:rPr>
        <w:t xml:space="preserve"> на работе воображения, на отображении своих наблюдений, а также впечатлений, полученных через слово, картинку и другие виды искусства. ребенок-дошкольник рисование соединяет с игрой. существует даже такой термин "игра-рисование" (Р.И. Жуковская), т.е. это такое состояние ребёнка, когда он, рисуя, видит себя участником того, что изображает. Девочки, рисуя ситуацию из сказки «Кошкин дом», видят в кошке себя. Мальчики, рисуя пожарных, изображают себя пожарными.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Итак «деятельность отражения»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 Между тем именно участие в жизни взрослых, приобретение собственного опыта взаимоотношений с детьми не в процессе и по поводу, например, игры с ее спасительным «как будто», а при решении жизненно важных и значимых вопросов - и дают ребенку возможность почувствовать себя равноправным членом человеческого сообщества.</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Познание окружающего у детей происходит через предметную деятельность, которая заключает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назначении и функциях, овладевает операционными действиями. В окружении ребенка должны быть предметы, с помощью которых он знакомится с правилами безопасного обращения с ними.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Социальный опыт ребёнка обогащает освоение трудовой деятельности. Ребёнок, наблюдая за действиями взрослых, начинает подражать им, делая попытки подмести пол, полить цветы, постирать белье. По мере приобретения трудовых умений, ребёнок приобретает чувство уверенности, помноженное на знания безопасного взаимодействия с предметами, и это уменьшает опасность не выживания в отсутствии взрослых. Во время труда развиваются волевые качества, формируются умения прилагать усилия для достижения цели.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Через наблюдение ребенком окружающего мира обогащается социальный опыт ребенка. Что бы ни делал ребенок, он всегда наблюдает и все запоминает (поведение взрослых в опасных ситуациях, взаимоотношения с другими людьми). Процесс наблюдения у ребенка всегда активен, даже если внешне эта активность выражается слабо. Именно наблюдение способствует миропониманию, формируют картину мира. Но к сожалению, в эту картину может войти и отрицательный опыт, и задача взрослых постараться расставить правильные приоритеты, если такой опыт все же был получен. Наблюдение окружающего может быть как пассивным, так и </w:t>
      </w:r>
      <w:r w:rsidRPr="00AF49DD">
        <w:rPr>
          <w:rFonts w:ascii="Times New Roman" w:hAnsi="Times New Roman"/>
          <w:sz w:val="24"/>
          <w:szCs w:val="24"/>
        </w:rPr>
        <w:lastRenderedPageBreak/>
        <w:t>активным. И если ребенок есть ребенок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то он включаются и в общую эмоциональную атмосферу, наблюдая за тем, как взрослые выражают свое настроение, как радуются и грустят; перенимают социально принятые формы выражения чувств. Наблюдение стимулирует развитие познавательных интересов, рождает и закрепляет правила обращения с опасными предметами.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Передача опыта от взрослого к ребенку происходит через обучение. В процессе непосредственно образовательной деятельности ребенок имеет возможность приобретать знания под руководством взрослого человека, который организует сообщение знаний, и контролирует их усвоение детьми, вносит необходимую коррекцию, через беседы, чтение художественной литературы; экспериментирование и опыты; изобразительную и конструктивную деятельность.</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Таким образом, ребенок знакомится с основами безопасности с помощью разнообразных средств. Именно они становятся источниками познания мира. Каждое средство важно само по себе, и во взаимосвязи с другими средствами, организованными в единый педагогический процесс.</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Методы ознакомления детей с основами безопасности</w:t>
      </w:r>
    </w:p>
    <w:p w:rsidR="009841D9" w:rsidRDefault="009841D9" w:rsidP="00AF49DD">
      <w:pPr>
        <w:pStyle w:val="a3"/>
        <w:rPr>
          <w:rFonts w:ascii="Times New Roman" w:hAnsi="Times New Roman"/>
          <w:sz w:val="24"/>
          <w:szCs w:val="24"/>
        </w:rPr>
      </w:pPr>
      <w:r>
        <w:rPr>
          <w:rFonts w:ascii="Times New Roman" w:hAnsi="Times New Roman"/>
          <w:sz w:val="24"/>
          <w:szCs w:val="24"/>
        </w:rPr>
        <w:t>Метод сравнения.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Метод сравнения помогает детям выполнять задания на группировку и классификацию.</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Метод моделирования ситуаций.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        Метод повторения. В непосредственно образовательной деятельности он выступает как ведущий метод или методический приём. Повторение приводит к появлению обобщений, способствует самостоятельному формулированию выводов, повышает познавательную активность.</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Экспериментирование и опыты. Экспериментальная деятельность дает ребенку возможность самостоятельно находить решение, подтверждение или опровержение собственных представлений.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Игровые приемы. Повышают качество усвоения познавательного материала и способствуют закреплению чувств.</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Со</w:t>
      </w:r>
      <w:r w:rsidR="0094117C">
        <w:rPr>
          <w:rFonts w:ascii="Times New Roman" w:hAnsi="Times New Roman"/>
          <w:sz w:val="24"/>
          <w:szCs w:val="24"/>
        </w:rPr>
        <w:t>ставление творческих рассказов с</w:t>
      </w:r>
      <w:r w:rsidRPr="00AF49DD">
        <w:rPr>
          <w:rFonts w:ascii="Times New Roman" w:hAnsi="Times New Roman"/>
          <w:sz w:val="24"/>
          <w:szCs w:val="24"/>
        </w:rPr>
        <w:t>пособствует развитию творческого воображения, использование опыта, закреплению знаний.</w:t>
      </w:r>
    </w:p>
    <w:p w:rsidR="009841D9" w:rsidRPr="00AF49DD" w:rsidRDefault="009841D9" w:rsidP="00AF49DD">
      <w:pPr>
        <w:pStyle w:val="a3"/>
        <w:rPr>
          <w:rFonts w:ascii="Times New Roman" w:hAnsi="Times New Roman"/>
          <w:sz w:val="24"/>
          <w:szCs w:val="24"/>
        </w:rPr>
      </w:pPr>
    </w:p>
    <w:p w:rsidR="0094117C" w:rsidRDefault="009841D9" w:rsidP="00AF49DD">
      <w:pPr>
        <w:pStyle w:val="a3"/>
        <w:rPr>
          <w:rFonts w:ascii="Times New Roman" w:hAnsi="Times New Roman"/>
          <w:sz w:val="24"/>
          <w:szCs w:val="24"/>
        </w:rPr>
      </w:pPr>
      <w:r>
        <w:rPr>
          <w:rFonts w:ascii="Times New Roman" w:hAnsi="Times New Roman"/>
          <w:sz w:val="24"/>
          <w:szCs w:val="24"/>
        </w:rPr>
        <w:t xml:space="preserve">                              </w:t>
      </w:r>
      <w:r w:rsidR="0094117C">
        <w:rPr>
          <w:rFonts w:ascii="Times New Roman" w:hAnsi="Times New Roman"/>
          <w:sz w:val="24"/>
          <w:szCs w:val="24"/>
        </w:rPr>
        <w:t xml:space="preserve">                       </w:t>
      </w: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841D9" w:rsidRPr="00AF49DD" w:rsidRDefault="009841D9" w:rsidP="0094117C">
      <w:pPr>
        <w:pStyle w:val="a3"/>
        <w:jc w:val="center"/>
        <w:rPr>
          <w:rFonts w:ascii="Times New Roman" w:hAnsi="Times New Roman"/>
          <w:sz w:val="24"/>
          <w:szCs w:val="24"/>
        </w:rPr>
      </w:pPr>
      <w:r w:rsidRPr="00AF49DD">
        <w:rPr>
          <w:rFonts w:ascii="Times New Roman" w:hAnsi="Times New Roman"/>
          <w:sz w:val="24"/>
          <w:szCs w:val="24"/>
        </w:rPr>
        <w:t>Взаимодействие с родителями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В деле решения вопроса безопасности ребенка не последнюю роль играют родители этого самого ребенка, которые должны быть примером и эталоном для малыша. В семье и детском саду должен соблюдаться принцип единства требований. И тут воспитателю очень важно помнить, прежде чем начинать работу с детьми по обучению их безопасному поведению, необходимо определить готовность к сотрудничеству с детским садом, а также уровень осведомленности родителей в этом вопросе. Для этого необходимо провести анкетирование и на основании полученных результатов строить работу с родителями.</w:t>
      </w:r>
      <w:r>
        <w:rPr>
          <w:rFonts w:ascii="Times New Roman" w:hAnsi="Times New Roman"/>
          <w:sz w:val="24"/>
          <w:szCs w:val="24"/>
        </w:rPr>
        <w:t xml:space="preserve">                                                                        </w:t>
      </w:r>
      <w:r w:rsidRPr="00AF49DD">
        <w:rPr>
          <w:rFonts w:ascii="Times New Roman" w:hAnsi="Times New Roman"/>
          <w:sz w:val="24"/>
          <w:szCs w:val="24"/>
        </w:rPr>
        <w:t xml:space="preserve">Важно добиться от родителей понимания того, что нельзя требовать от ребенка выполнения какого-либо правила поведения, если они сами не всегда ему следуют. Их особая родительская ответственность заключается в том, чтобы дома было как можно меньше опасных ситуаций. </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Этот вопрос можно решить на родительском собрании, посвященном проблеме безопасности, совместными усилиями разработать план работы, затем стимулировать активное участие этих родителей в работе по профилактике безопасности через беседы, консультации, проекты, участие в досуговых мероприятиях по теме, участие в выставках рисунка, фотовыставках. Своевременно </w:t>
      </w:r>
      <w:proofErr w:type="spellStart"/>
      <w:r w:rsidRPr="00AF49DD">
        <w:rPr>
          <w:rFonts w:ascii="Times New Roman" w:hAnsi="Times New Roman"/>
          <w:sz w:val="24"/>
          <w:szCs w:val="24"/>
        </w:rPr>
        <w:t>инофрмировать</w:t>
      </w:r>
      <w:proofErr w:type="spellEnd"/>
      <w:r w:rsidRPr="00AF49DD">
        <w:rPr>
          <w:rFonts w:ascii="Times New Roman" w:hAnsi="Times New Roman"/>
          <w:sz w:val="24"/>
          <w:szCs w:val="24"/>
        </w:rPr>
        <w:t xml:space="preserve"> родителей о тех или иных мероприятиях в группе, ДОУ, городских мероприятиях.</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 xml:space="preserve"> Итак, можно сказать, что вопрос формирования основ безопасности жизнедеятельности является актуальным. Это, прежде всего, связано с потребностью общества в социально адаптированной личности. Неопределенность современной окружающей среды требует не только высокую активность человека, но и его умения, способности адекватного поведения. Дошкольный возраст - период впитывания, накопления знаний. Важно не только оберегать ребенка от опасности, но и готовить его встрече с возможными трудностями, формировать представление о наиболее опасных ситуациях, о необходимости соблюдения мер предосторожности, прививать ему навыки безопасного поведения в быту совместно с родителями, которые выступают для ребенка примером для подражания.</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Default="009841D9" w:rsidP="00AF49DD">
      <w:pPr>
        <w:pStyle w:val="a3"/>
        <w:rPr>
          <w:rFonts w:ascii="Times New Roman" w:hAnsi="Times New Roman"/>
          <w:sz w:val="36"/>
          <w:szCs w:val="36"/>
        </w:rPr>
      </w:pPr>
    </w:p>
    <w:p w:rsidR="009841D9" w:rsidRPr="00C1798E" w:rsidRDefault="009841D9" w:rsidP="00AF49DD">
      <w:pPr>
        <w:pStyle w:val="a3"/>
        <w:rPr>
          <w:rFonts w:ascii="Times New Roman" w:hAnsi="Times New Roman"/>
          <w:sz w:val="36"/>
          <w:szCs w:val="36"/>
        </w:rPr>
      </w:pPr>
      <w:r w:rsidRPr="00C1798E">
        <w:rPr>
          <w:rFonts w:ascii="Times New Roman" w:hAnsi="Times New Roman"/>
          <w:sz w:val="36"/>
          <w:szCs w:val="36"/>
        </w:rPr>
        <w:t xml:space="preserve">Перечень некоторых необходимых рекомендаций для родителей. </w:t>
      </w:r>
    </w:p>
    <w:p w:rsidR="009841D9" w:rsidRPr="00C1798E" w:rsidRDefault="009841D9" w:rsidP="00AF49DD">
      <w:pPr>
        <w:pStyle w:val="a3"/>
        <w:rPr>
          <w:rFonts w:ascii="Times New Roman" w:hAnsi="Times New Roman"/>
          <w:b/>
          <w:sz w:val="24"/>
          <w:szCs w:val="24"/>
        </w:rPr>
      </w:pPr>
      <w:r w:rsidRPr="00C1798E">
        <w:rPr>
          <w:rFonts w:ascii="Times New Roman" w:hAnsi="Times New Roman"/>
          <w:b/>
          <w:sz w:val="24"/>
          <w:szCs w:val="24"/>
        </w:rPr>
        <w:t xml:space="preserve">При выходе из дома: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При движении по тротуару: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придерживайтесь правой стороны тротуара;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ведите ребенка по краю тротуара: взрослый должен находиться со стороны проезжей части;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маленький ребенок должен идти рядом со взрослым, крепко держась за руку;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приучите ребенка, идя по тротуару, внимательно наблюдать за выездом со двора или с территории предприятия;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разъясните детям, что забрасывание проезжей части (камнями, стеклом) и повреждение дорожных знаков могут привести к несчастному случаю;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приучайте детей выходить на проезжую часть, коляски и санки с детьми возите только по тротуару. </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 движении группы ребят учите их идти в паре, выполняя все указания взрослых, сопровождающих детей. </w:t>
      </w:r>
    </w:p>
    <w:p w:rsidR="009841D9" w:rsidRPr="00AF49DD" w:rsidRDefault="009841D9" w:rsidP="00AF49DD">
      <w:pPr>
        <w:pStyle w:val="a3"/>
        <w:rPr>
          <w:rFonts w:ascii="Times New Roman" w:hAnsi="Times New Roman"/>
          <w:sz w:val="24"/>
          <w:szCs w:val="24"/>
        </w:rPr>
      </w:pPr>
    </w:p>
    <w:p w:rsidR="009841D9" w:rsidRPr="00C1798E" w:rsidRDefault="009841D9" w:rsidP="00AF49DD">
      <w:pPr>
        <w:pStyle w:val="a3"/>
        <w:rPr>
          <w:rFonts w:ascii="Times New Roman" w:hAnsi="Times New Roman"/>
          <w:b/>
          <w:sz w:val="24"/>
          <w:szCs w:val="24"/>
        </w:rPr>
      </w:pPr>
      <w:r w:rsidRPr="00C1798E">
        <w:rPr>
          <w:rFonts w:ascii="Times New Roman" w:hAnsi="Times New Roman"/>
          <w:b/>
          <w:sz w:val="24"/>
          <w:szCs w:val="24"/>
        </w:rPr>
        <w:t xml:space="preserve">Готовясь перейти дорогу: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остановитесь или замедлите движение, осмотрите проезжую часть;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привлекайте ребенка к наблюдению за обстановкой на дороге;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подчеркивайте свои движения: поворот головы для осмотра улицы, остановку для осмотра дороги, остановку для пропуска автомобилей;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учите ребенка различать приближающиеся транспортные средства;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стойте с ребенком на краю тротуара, так как при проезде транспортное средство может зацепить, сбить, наехать задними колесами;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xml:space="preserve">· неоднократно показывайте ребенку, как транспортное средство останавливается у перехода, как оно движется по инерции. </w:t>
      </w:r>
    </w:p>
    <w:p w:rsidR="009841D9" w:rsidRPr="00AF49DD" w:rsidRDefault="009841D9" w:rsidP="00AF49DD">
      <w:pPr>
        <w:pStyle w:val="a3"/>
        <w:rPr>
          <w:rFonts w:ascii="Times New Roman" w:hAnsi="Times New Roman"/>
          <w:sz w:val="24"/>
          <w:szCs w:val="24"/>
        </w:rPr>
      </w:pPr>
    </w:p>
    <w:p w:rsidR="009841D9" w:rsidRPr="00C1798E" w:rsidRDefault="009841D9" w:rsidP="00AF49DD">
      <w:pPr>
        <w:pStyle w:val="a3"/>
        <w:rPr>
          <w:rFonts w:ascii="Times New Roman" w:hAnsi="Times New Roman"/>
          <w:b/>
          <w:sz w:val="24"/>
          <w:szCs w:val="24"/>
        </w:rPr>
      </w:pPr>
      <w:r w:rsidRPr="00C1798E">
        <w:rPr>
          <w:rFonts w:ascii="Times New Roman" w:hAnsi="Times New Roman"/>
          <w:b/>
          <w:sz w:val="24"/>
          <w:szCs w:val="24"/>
        </w:rPr>
        <w:t xml:space="preserve">При переходе проезжей части: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переходите дорогу только по пешеходным переходам или на перекрестках - по линии тротуара, иначе ребенок привыкнет переходить где придется;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идите только на зеленый сигнал светофора: ребенок должен привыкнуть, что на красный и желтый сигналы не переходят, даже если нет транспорта;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выходя на проезжую часть, прекращайте разговоры; ребенок должен усвоить, что при переходе дороги разговоры излишни;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спешите и не бегите; переходите дорогу всегда размеренным шагом;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выходите на проезжую часть из-за транспортного средства или из-за кустов, не осмотрев предварительно улицу, приучайте ребенка делать так же;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не начи</w:t>
      </w:r>
      <w:r>
        <w:rPr>
          <w:rFonts w:ascii="Times New Roman" w:hAnsi="Times New Roman"/>
          <w:sz w:val="24"/>
          <w:szCs w:val="24"/>
        </w:rPr>
        <w:t>найте переходить улицу, по кото</w:t>
      </w:r>
      <w:r w:rsidRPr="00AF49DD">
        <w:rPr>
          <w:rFonts w:ascii="Times New Roman" w:hAnsi="Times New Roman"/>
          <w:sz w:val="24"/>
          <w:szCs w:val="24"/>
        </w:rPr>
        <w:t xml:space="preserve">рой редко проезжает транспорт, не посмотрев вокруг. Объясните ребенку, что автомобили могут неожиданно выехать из переулка, со двора дома; </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w:t>
      </w:r>
      <w:r>
        <w:rPr>
          <w:rFonts w:ascii="Times New Roman" w:hAnsi="Times New Roman"/>
          <w:sz w:val="24"/>
          <w:szCs w:val="24"/>
        </w:rPr>
        <w:t>блюдая за движением транспорта.</w:t>
      </w:r>
    </w:p>
    <w:p w:rsidR="009841D9"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C1798E">
        <w:rPr>
          <w:rFonts w:ascii="Times New Roman" w:hAnsi="Times New Roman"/>
          <w:b/>
          <w:sz w:val="24"/>
          <w:szCs w:val="24"/>
        </w:rPr>
        <w:lastRenderedPageBreak/>
        <w:t>При посадке и высадке из общественного транспорта</w:t>
      </w:r>
      <w:r w:rsidRPr="00AF49DD">
        <w:rPr>
          <w:rFonts w:ascii="Times New Roman" w:hAnsi="Times New Roman"/>
          <w:sz w:val="24"/>
          <w:szCs w:val="24"/>
        </w:rPr>
        <w:t xml:space="preserve"> (автобуса, троллейбуса, трамвая и такси):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выходите впереди ребенка; маленький ребенок может упасть, ребенок постарше может выбежать из-за стоящего транспорта на проезжую часть;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подходите для посадки к двери транспортного средства только после полной его остановки. Ребенок, как и взрослый, может оступиться и попасть под колеса;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садитесь в общественный транспорт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 </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xml:space="preserve">· 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 </w:t>
      </w: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24"/>
          <w:szCs w:val="24"/>
        </w:rPr>
      </w:pPr>
      <w:r w:rsidRPr="0084382B">
        <w:rPr>
          <w:rFonts w:ascii="Times New Roman" w:hAnsi="Times New Roman"/>
          <w:b/>
          <w:sz w:val="24"/>
          <w:szCs w:val="24"/>
        </w:rPr>
        <w:t xml:space="preserve">При ожидании общественного транспорта: </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xml:space="preserve">· стойте вместе с детьми только на посадочных площадках, а при  их  отсутствии - на тротуаре или обочине. </w:t>
      </w: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24"/>
          <w:szCs w:val="24"/>
        </w:rPr>
      </w:pPr>
      <w:r w:rsidRPr="0084382B">
        <w:rPr>
          <w:rFonts w:ascii="Times New Roman" w:hAnsi="Times New Roman"/>
          <w:b/>
          <w:sz w:val="24"/>
          <w:szCs w:val="24"/>
        </w:rPr>
        <w:t xml:space="preserve">При движении автомобиля: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им,  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должен быть приучен к тому, что первым из автомобиля выходит отец (мать), чтобы помочь сойти ребенку и довести его до перехода или перекрестка;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не разрешайте детям находиться в автомобиле без присмотра;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При поездке в общественном транспорте: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приучите детей крепко держаться за </w:t>
      </w:r>
      <w:proofErr w:type="spellStart"/>
      <w:proofErr w:type="gramStart"/>
      <w:r w:rsidRPr="00AF49DD">
        <w:rPr>
          <w:rFonts w:ascii="Times New Roman" w:hAnsi="Times New Roman"/>
          <w:sz w:val="24"/>
          <w:szCs w:val="24"/>
        </w:rPr>
        <w:t>по-ручни</w:t>
      </w:r>
      <w:proofErr w:type="spellEnd"/>
      <w:proofErr w:type="gramEnd"/>
      <w:r w:rsidRPr="00AF49DD">
        <w:rPr>
          <w:rFonts w:ascii="Times New Roman" w:hAnsi="Times New Roman"/>
          <w:sz w:val="24"/>
          <w:szCs w:val="24"/>
        </w:rPr>
        <w:t xml:space="preserve">, чтобы при торможении ребенок не получил травму от удара; </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объясните ребенку, что входить в любой вид транспорта и выходить из него можно только тогда, когда он стоит.</w:t>
      </w:r>
    </w:p>
    <w:p w:rsidR="009841D9" w:rsidRPr="00AF49DD" w:rsidRDefault="009841D9"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841D9" w:rsidRPr="00AF49DD" w:rsidRDefault="009841D9" w:rsidP="0094117C">
      <w:pPr>
        <w:pStyle w:val="a3"/>
        <w:jc w:val="center"/>
        <w:rPr>
          <w:rFonts w:ascii="Times New Roman" w:hAnsi="Times New Roman"/>
          <w:sz w:val="24"/>
          <w:szCs w:val="24"/>
        </w:rPr>
      </w:pPr>
      <w:r w:rsidRPr="00AF49DD">
        <w:rPr>
          <w:rFonts w:ascii="Times New Roman" w:hAnsi="Times New Roman"/>
          <w:sz w:val="24"/>
          <w:szCs w:val="24"/>
        </w:rPr>
        <w:t>Консультация для педагогов</w:t>
      </w:r>
    </w:p>
    <w:p w:rsidR="009841D9" w:rsidRPr="0084382B" w:rsidRDefault="009841D9" w:rsidP="00AF49DD">
      <w:pPr>
        <w:pStyle w:val="a3"/>
        <w:rPr>
          <w:rFonts w:ascii="Times New Roman" w:hAnsi="Times New Roman"/>
          <w:sz w:val="36"/>
          <w:szCs w:val="36"/>
        </w:rPr>
      </w:pPr>
      <w:r>
        <w:rPr>
          <w:rFonts w:ascii="Times New Roman" w:hAnsi="Times New Roman"/>
          <w:sz w:val="36"/>
          <w:szCs w:val="36"/>
        </w:rPr>
        <w:t xml:space="preserve">                     </w:t>
      </w:r>
      <w:r w:rsidRPr="0084382B">
        <w:rPr>
          <w:rFonts w:ascii="Times New Roman" w:hAnsi="Times New Roman"/>
          <w:sz w:val="36"/>
          <w:szCs w:val="36"/>
        </w:rPr>
        <w:t>"Что должен знать воспитатель о ПДД"</w:t>
      </w:r>
    </w:p>
    <w:p w:rsidR="009841D9" w:rsidRPr="0084382B" w:rsidRDefault="009841D9" w:rsidP="00AF49DD">
      <w:pPr>
        <w:pStyle w:val="a3"/>
        <w:rPr>
          <w:rFonts w:ascii="Times New Roman" w:hAnsi="Times New Roman"/>
          <w:b/>
          <w:sz w:val="24"/>
          <w:szCs w:val="24"/>
        </w:rPr>
      </w:pPr>
      <w:r w:rsidRPr="0084382B">
        <w:rPr>
          <w:rFonts w:ascii="Times New Roman" w:hAnsi="Times New Roman"/>
          <w:b/>
          <w:sz w:val="24"/>
          <w:szCs w:val="24"/>
        </w:rPr>
        <w:t xml:space="preserve"> 3-4 года</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Содержание работы: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Средства передвижения, характерные для нашей местности, их название.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Части автомашины, грузовой машины.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Правила дорожного движения: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Поведение на улице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Поведение в общественном транспорте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Сигналы светофора</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Развивающая среда: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Макет: тротуар, проезжая часть, светофор.</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Рули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Атрибуты к дидактической и сюжетно-ролевой игре «Мы пешеходы»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Дидактическая игра «Собери машину», «Светофор».</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Художественная литература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w:t>
      </w:r>
      <w:proofErr w:type="spellStart"/>
      <w:r w:rsidRPr="00AF49DD">
        <w:rPr>
          <w:rFonts w:ascii="Times New Roman" w:hAnsi="Times New Roman"/>
          <w:sz w:val="24"/>
          <w:szCs w:val="24"/>
        </w:rPr>
        <w:t>С.Михалков</w:t>
      </w:r>
      <w:proofErr w:type="spellEnd"/>
      <w:r w:rsidRPr="00AF49DD">
        <w:rPr>
          <w:rFonts w:ascii="Times New Roman" w:hAnsi="Times New Roman"/>
          <w:sz w:val="24"/>
          <w:szCs w:val="24"/>
        </w:rPr>
        <w:t xml:space="preserve"> «Светофор», «Зайка-велосипедист»</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«Улица шумит»</w:t>
      </w: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24"/>
          <w:szCs w:val="24"/>
        </w:rPr>
      </w:pPr>
      <w:r w:rsidRPr="0084382B">
        <w:rPr>
          <w:rFonts w:ascii="Times New Roman" w:hAnsi="Times New Roman"/>
          <w:b/>
          <w:sz w:val="24"/>
          <w:szCs w:val="24"/>
        </w:rPr>
        <w:t>4-5 лет</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Содержание работы: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Знание об общественном транспорте, знакомство с грузовым транспортом.</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Знание улицы: проезжая часть, тротуар, перекрёсток, пешеходный переход, островок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Дорожные знаки: сигнал запрещён, пункт медпомощи, пункт питания, автозаправочная станция, пешеходный переход.</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Правила дорожного движения: переход улицы пешеходом, поведение в общественном транспорте, о чём говорят знаки.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Развивающая среда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Макет: перекрёсток, зебра, островок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Крупные и мелкие дорожные знаки.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Картинки на классификацию видов транспорта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Книжка-раскладушка для родителей «Что должны знать дети о правилах дорожного движения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5. </w:t>
      </w:r>
      <w:proofErr w:type="spellStart"/>
      <w:r w:rsidRPr="00AF49DD">
        <w:rPr>
          <w:rFonts w:ascii="Times New Roman" w:hAnsi="Times New Roman"/>
          <w:sz w:val="24"/>
          <w:szCs w:val="24"/>
        </w:rPr>
        <w:t>Фланелеграф</w:t>
      </w:r>
      <w:proofErr w:type="spellEnd"/>
      <w:r w:rsidRPr="00AF49DD">
        <w:rPr>
          <w:rFonts w:ascii="Times New Roman" w:hAnsi="Times New Roman"/>
          <w:sz w:val="24"/>
          <w:szCs w:val="24"/>
        </w:rPr>
        <w:t>: машины, дорожные знаки</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Художественная литература: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Н. Носов «Автомобиль»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Дорохов «Заборчик вдоль тротуара»</w:t>
      </w: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24"/>
          <w:szCs w:val="24"/>
        </w:rPr>
      </w:pPr>
      <w:r w:rsidRPr="0084382B">
        <w:rPr>
          <w:rFonts w:ascii="Times New Roman" w:hAnsi="Times New Roman"/>
          <w:b/>
          <w:sz w:val="24"/>
          <w:szCs w:val="24"/>
        </w:rPr>
        <w:t>5-6 лет</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Содержание работы: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Знакомство с запрещающими и предписывающими знаками.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Изучение работы регулировщика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Формирование у детей умения свободно ориентироваться на дороге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Закреплять правила поведения в общественном транспорте.</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Развивающая среда: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Макет: разные виды перекрёстков</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Запрещающие и предписывающие знаки, жесты регулировщика.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Атрибуты к </w:t>
      </w:r>
      <w:proofErr w:type="gramStart"/>
      <w:r w:rsidRPr="00AF49DD">
        <w:rPr>
          <w:rFonts w:ascii="Times New Roman" w:hAnsi="Times New Roman"/>
          <w:sz w:val="24"/>
          <w:szCs w:val="24"/>
        </w:rPr>
        <w:t>с-р</w:t>
      </w:r>
      <w:proofErr w:type="gramEnd"/>
      <w:r w:rsidRPr="00AF49DD">
        <w:rPr>
          <w:rFonts w:ascii="Times New Roman" w:hAnsi="Times New Roman"/>
          <w:sz w:val="24"/>
          <w:szCs w:val="24"/>
        </w:rPr>
        <w:t xml:space="preserve"> играм: жезл, фуражки, шапочки-машины.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w:t>
      </w:r>
      <w:proofErr w:type="spellStart"/>
      <w:r w:rsidRPr="00AF49DD">
        <w:rPr>
          <w:rFonts w:ascii="Times New Roman" w:hAnsi="Times New Roman"/>
          <w:sz w:val="24"/>
          <w:szCs w:val="24"/>
        </w:rPr>
        <w:t>Дид</w:t>
      </w:r>
      <w:proofErr w:type="spellEnd"/>
      <w:r w:rsidRPr="00AF49DD">
        <w:rPr>
          <w:rFonts w:ascii="Times New Roman" w:hAnsi="Times New Roman"/>
          <w:sz w:val="24"/>
          <w:szCs w:val="24"/>
        </w:rPr>
        <w:t>. игры: «Умные знаки, «Какие бывают машины», «О чём говорит…»</w:t>
      </w:r>
    </w:p>
    <w:p w:rsidR="009841D9" w:rsidRPr="00AF49DD" w:rsidRDefault="009841D9" w:rsidP="00AF49DD">
      <w:pPr>
        <w:pStyle w:val="a3"/>
        <w:rPr>
          <w:rFonts w:ascii="Times New Roman" w:hAnsi="Times New Roman"/>
          <w:sz w:val="24"/>
          <w:szCs w:val="24"/>
        </w:rPr>
      </w:pPr>
      <w:r>
        <w:rPr>
          <w:rFonts w:ascii="Times New Roman" w:hAnsi="Times New Roman"/>
          <w:sz w:val="24"/>
          <w:szCs w:val="24"/>
        </w:rPr>
        <w:t xml:space="preserve">                              </w:t>
      </w:r>
      <w:r w:rsidRPr="00AF49DD">
        <w:rPr>
          <w:rFonts w:ascii="Times New Roman" w:hAnsi="Times New Roman"/>
          <w:sz w:val="24"/>
          <w:szCs w:val="24"/>
        </w:rPr>
        <w:t>Художественная литература: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w:t>
      </w:r>
      <w:proofErr w:type="spellStart"/>
      <w:r w:rsidRPr="00AF49DD">
        <w:rPr>
          <w:rFonts w:ascii="Times New Roman" w:hAnsi="Times New Roman"/>
          <w:sz w:val="24"/>
          <w:szCs w:val="24"/>
        </w:rPr>
        <w:t>Н.Носов</w:t>
      </w:r>
      <w:proofErr w:type="spellEnd"/>
      <w:r w:rsidRPr="00AF49DD">
        <w:rPr>
          <w:rFonts w:ascii="Times New Roman" w:hAnsi="Times New Roman"/>
          <w:sz w:val="24"/>
          <w:szCs w:val="24"/>
        </w:rPr>
        <w:t xml:space="preserve"> « Кирюша попадает в переплёт»</w:t>
      </w:r>
    </w:p>
    <w:p w:rsidR="009841D9" w:rsidRPr="00AF49DD" w:rsidRDefault="009841D9" w:rsidP="00AF49DD">
      <w:pPr>
        <w:pStyle w:val="a3"/>
        <w:rPr>
          <w:rFonts w:ascii="Times New Roman" w:hAnsi="Times New Roman"/>
          <w:sz w:val="24"/>
          <w:szCs w:val="24"/>
        </w:rPr>
      </w:pPr>
    </w:p>
    <w:p w:rsidR="009841D9" w:rsidRDefault="009841D9" w:rsidP="00AF49DD">
      <w:pPr>
        <w:pStyle w:val="a3"/>
        <w:rPr>
          <w:rFonts w:ascii="Times New Roman" w:hAnsi="Times New Roman"/>
          <w:sz w:val="24"/>
          <w:szCs w:val="24"/>
        </w:rPr>
      </w:pPr>
    </w:p>
    <w:p w:rsidR="009841D9"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32"/>
          <w:szCs w:val="32"/>
        </w:rPr>
      </w:pPr>
      <w:r w:rsidRPr="0084382B">
        <w:rPr>
          <w:rFonts w:ascii="Times New Roman" w:hAnsi="Times New Roman"/>
          <w:b/>
          <w:sz w:val="32"/>
          <w:szCs w:val="32"/>
        </w:rPr>
        <w:lastRenderedPageBreak/>
        <w:t>Что должен знать воспитатель о правилах дорожного движения: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Каждый воспитатель должен хорошо знать правила дорожного движения, чтобы со знанием дела вести воспитательную работу с детьми и родителями, обеспечить собственную безопасность.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Пешеходам разрешается ходить только по тротуарам, придерживаясь правой стороны</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Пешеходы обязаны переходить улицу только шагом по пешеходным переходам, с обозначенными линиями или указателем «пешеходный переход», а не </w:t>
      </w:r>
      <w:proofErr w:type="gramStart"/>
      <w:r w:rsidRPr="00AF49DD">
        <w:rPr>
          <w:rFonts w:ascii="Times New Roman" w:hAnsi="Times New Roman"/>
          <w:sz w:val="24"/>
          <w:szCs w:val="24"/>
        </w:rPr>
        <w:t>перекрёстках</w:t>
      </w:r>
      <w:proofErr w:type="gramEnd"/>
      <w:r w:rsidRPr="00AF49DD">
        <w:rPr>
          <w:rFonts w:ascii="Times New Roman" w:hAnsi="Times New Roman"/>
          <w:sz w:val="24"/>
          <w:szCs w:val="24"/>
        </w:rPr>
        <w:t xml:space="preserve"> с не-обозначенными переходами – по линии тротуара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 Прежде чем сойти на проезжую часть при двустороннем движении, необходимо убедиться в полной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5. Запрещается пересекать путь движущемся транспортным средствам, выходить из-за транспорта на проезжую часть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6. 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7. 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8. Группы детей разрешается водить только по тротуару, не более чем в два ряда (дети идут взявшись за руки). Впереди и позади колонны должны находиться сопровождающие с красными флажками.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9. Перевозить детей разрешается только в автобусах, двери и окна которых должны быть закрыты. На лобовом стекле иметь опознавательный знак «Дети».</w:t>
      </w:r>
    </w:p>
    <w:p w:rsidR="009841D9" w:rsidRPr="00AF49DD" w:rsidRDefault="009841D9" w:rsidP="00AF49DD">
      <w:pPr>
        <w:pStyle w:val="a3"/>
        <w:rPr>
          <w:rFonts w:ascii="Times New Roman" w:hAnsi="Times New Roman"/>
          <w:sz w:val="24"/>
          <w:szCs w:val="24"/>
        </w:rPr>
      </w:pPr>
    </w:p>
    <w:p w:rsidR="009841D9" w:rsidRPr="0084382B" w:rsidRDefault="009841D9" w:rsidP="00AF49DD">
      <w:pPr>
        <w:pStyle w:val="a3"/>
        <w:rPr>
          <w:rFonts w:ascii="Times New Roman" w:hAnsi="Times New Roman"/>
          <w:b/>
          <w:sz w:val="24"/>
          <w:szCs w:val="24"/>
        </w:rPr>
      </w:pPr>
      <w:r w:rsidRPr="0084382B">
        <w:rPr>
          <w:rFonts w:ascii="Times New Roman" w:hAnsi="Times New Roman"/>
          <w:sz w:val="24"/>
          <w:szCs w:val="24"/>
        </w:rPr>
        <w:t>Катание на велосипеде (самокате, роликах) в черте города</w:t>
      </w:r>
      <w:r w:rsidRPr="0084382B">
        <w:rPr>
          <w:rFonts w:ascii="Times New Roman" w:hAnsi="Times New Roman"/>
          <w:b/>
          <w:sz w:val="24"/>
          <w:szCs w:val="24"/>
        </w:rPr>
        <w:t>.</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Спросите детей, у кого из них есть велосипед, самокат, ролевые коньки или </w:t>
      </w:r>
      <w:proofErr w:type="spellStart"/>
      <w:r w:rsidRPr="00AF49DD">
        <w:rPr>
          <w:rFonts w:ascii="Times New Roman" w:hAnsi="Times New Roman"/>
          <w:sz w:val="24"/>
          <w:szCs w:val="24"/>
        </w:rPr>
        <w:t>скейт</w:t>
      </w:r>
      <w:proofErr w:type="spellEnd"/>
      <w:r w:rsidRPr="00AF49DD">
        <w:rPr>
          <w:rFonts w:ascii="Times New Roman" w:hAnsi="Times New Roman"/>
          <w:sz w:val="24"/>
          <w:szCs w:val="24"/>
        </w:rPr>
        <w:t>, кто когда-либо на них катался. Попросите рассказать, где, по их мнению, можно кататься, а где нельзя, какие правила нужно соблюдать.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Целесообразно также организовать обсуждение возможных опасных ситуаций, привлекая личный опыт детей, случаи из жизни.</w:t>
      </w:r>
    </w:p>
    <w:p w:rsidR="009841D9"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Необходимо рассмотреть три вида ситуаций: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Опасных для самих детей, если они катаются на велосипеде, роликах по проезжей части улицы или двора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Опасных для пешеходов (например, можно наехать, толкнуть, обрызгать пешехода водой из лужи)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И наконец, ситуации, связанные с падением, травмами.</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В результате беседы дети должны твёрдо усвоить следующие правила: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1. На велосипеде (роликовых коньках) можно кататься только по тротуару; нельзя выезжать на проезжую часть улицы или двора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 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 В случае ушиба или травмы при падении с велосипеда, самоката нужно зразу обратиться к кому-либо из взрослых для оказания первой помощи.</w:t>
      </w: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Default="009841D9"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Default="0094117C" w:rsidP="00AF49DD">
      <w:pPr>
        <w:pStyle w:val="a3"/>
        <w:rPr>
          <w:rFonts w:ascii="Times New Roman" w:hAnsi="Times New Roman"/>
          <w:sz w:val="24"/>
          <w:szCs w:val="24"/>
        </w:rPr>
      </w:pPr>
    </w:p>
    <w:p w:rsidR="0094117C" w:rsidRPr="00AF49DD" w:rsidRDefault="0094117C" w:rsidP="00AF49DD">
      <w:pPr>
        <w:pStyle w:val="a3"/>
        <w:rPr>
          <w:rFonts w:ascii="Times New Roman" w:hAnsi="Times New Roman"/>
          <w:sz w:val="24"/>
          <w:szCs w:val="24"/>
        </w:rPr>
      </w:pPr>
    </w:p>
    <w:p w:rsidR="009841D9" w:rsidRPr="00AF49DD" w:rsidRDefault="009841D9" w:rsidP="00AF49DD">
      <w:pPr>
        <w:pStyle w:val="a3"/>
        <w:rPr>
          <w:rFonts w:ascii="Times New Roman" w:hAnsi="Times New Roman"/>
          <w:sz w:val="24"/>
          <w:szCs w:val="24"/>
        </w:rPr>
      </w:pPr>
    </w:p>
    <w:p w:rsidR="009841D9" w:rsidRPr="002E4A11" w:rsidRDefault="009841D9" w:rsidP="002E4A11">
      <w:pPr>
        <w:pStyle w:val="a3"/>
        <w:jc w:val="center"/>
        <w:rPr>
          <w:rFonts w:ascii="Times New Roman" w:hAnsi="Times New Roman"/>
          <w:b/>
          <w:sz w:val="28"/>
          <w:szCs w:val="28"/>
        </w:rPr>
      </w:pPr>
      <w:r w:rsidRPr="002E4A11">
        <w:rPr>
          <w:rFonts w:ascii="Times New Roman" w:hAnsi="Times New Roman"/>
          <w:b/>
          <w:sz w:val="28"/>
          <w:szCs w:val="28"/>
        </w:rPr>
        <w:lastRenderedPageBreak/>
        <w:t>Консультация для воспитателей</w:t>
      </w:r>
    </w:p>
    <w:p w:rsidR="009841D9" w:rsidRPr="0084382B" w:rsidRDefault="009841D9" w:rsidP="00AF49DD">
      <w:pPr>
        <w:pStyle w:val="a3"/>
        <w:rPr>
          <w:rFonts w:ascii="Times New Roman" w:hAnsi="Times New Roman"/>
          <w:sz w:val="28"/>
          <w:szCs w:val="28"/>
        </w:rPr>
      </w:pPr>
      <w:r w:rsidRPr="00AF49DD">
        <w:rPr>
          <w:rFonts w:ascii="Times New Roman" w:hAnsi="Times New Roman"/>
          <w:sz w:val="24"/>
          <w:szCs w:val="24"/>
        </w:rPr>
        <w:t xml:space="preserve"> </w:t>
      </w:r>
      <w:r w:rsidRPr="0084382B">
        <w:rPr>
          <w:rFonts w:ascii="Times New Roman" w:hAnsi="Times New Roman"/>
          <w:sz w:val="28"/>
          <w:szCs w:val="28"/>
        </w:rPr>
        <w:t>«Обогащение знаний, умений, навыков в образовательной области «Безопасность»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В дошкольном возрасте закладывается фундамент жизненных ориентировок в окружающем, и все, что ребенок усвоит в детском саду, прочно останется в его сознании навсегда. Поэтому очень важно с ранних лет привить навыки безопасного поведения в окружающем мире. Одной из актуальных проблем сегодняшнего времени является формирование у детей дошкольного возраста основ безопасности собственной жизнедеятельности. Поэтому педагоги и родители дошкольников  должны работать над реализацией следующих основных задач по ОБЖ:</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1. Способствовать развитию у детей заинтересованности к изучению правил безопасного поведения дома, на улице, в природе;</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2.Расширять представления детей о своем организме, ценности здорового образа жизни;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3.Формировать и развивать умения и навыки безопасного поведения;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4.Воспитывать устойчивые привычки соблюдать правила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Для успешного решения этих задач в работе с детьми следует придерживаться следующих принципов:</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1. Систематичность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2.Психологический комфорт</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3 Смысловое отношение к миру</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4.Наглядность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5. Доступность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6.Непрерывность</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Формирование знаний безопасного поведения у детей происходит поэтапно:</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1. Диагностика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2. Расширение первоначальных представлений, накопление новых знаний.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3. Закрепление полученных знаний и формирование осознанного отношения к соблюдению правил безопасности;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4. Формирование чувства ответственности – понимание и усвоение предъявляемых требований;</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5. Развитие чувства контроля и самоконтроля.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Обучая детей основам безопасности собственной жизнедеятельности, важно использовать разнообразные формы и методы работы: беседы, обсуждение и разрешение проблемных ситуаций, наблюдения, экскурсии, разучивание стихов, чтение художественных текстов, просмотр видео- и диафильмов, дидактические игры, игры драматизации, опыты, практические упражнения, совместная творческая деятельность детей и родителей,</w:t>
      </w:r>
      <w:proofErr w:type="gramStart"/>
      <w:r w:rsidRPr="00AF49DD">
        <w:rPr>
          <w:rFonts w:ascii="Times New Roman" w:hAnsi="Times New Roman"/>
          <w:sz w:val="24"/>
          <w:szCs w:val="24"/>
        </w:rPr>
        <w:t xml:space="preserve"> .</w:t>
      </w:r>
      <w:proofErr w:type="gramEnd"/>
      <w:r w:rsidRPr="00AF49DD">
        <w:rPr>
          <w:rFonts w:ascii="Times New Roman" w:hAnsi="Times New Roman"/>
          <w:sz w:val="24"/>
          <w:szCs w:val="24"/>
        </w:rPr>
        <w:t xml:space="preserve"> Закрепление полученных знаний, желательно, проводить через организацию игр, соревнований викторин, праздников, конкурсов и развлечений по ОБЖ.</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Работа по ОБЖ в ДОУ должна проводиться комплексно, включаться во все области образовательной деятельности. Очень важно также обеспечить взаимодействие с родителями по данной проблеме, так как пример отца и матери – основной ресурс в обучении ребенка безопасному поведению.</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В планировании  содержания работы по формированию у детей основ безопасности собственной жизнедеятельности должны быть отражены основные направления, представленные в учебном пособии «Безопасность» Н.Н. Авдеевой, О.Л. Князевой, Р.Б. </w:t>
      </w:r>
      <w:proofErr w:type="spellStart"/>
      <w:r w:rsidRPr="00AF49DD">
        <w:rPr>
          <w:rFonts w:ascii="Times New Roman" w:hAnsi="Times New Roman"/>
          <w:sz w:val="24"/>
          <w:szCs w:val="24"/>
        </w:rPr>
        <w:t>Стеркиной</w:t>
      </w:r>
      <w:proofErr w:type="spellEnd"/>
      <w:r w:rsidRPr="00AF49DD">
        <w:rPr>
          <w:rFonts w:ascii="Times New Roman" w:hAnsi="Times New Roman"/>
          <w:sz w:val="24"/>
          <w:szCs w:val="24"/>
        </w:rPr>
        <w:t>:</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и другие люди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и природа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дома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Здоровье ребенка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Эмоциональное благополучие ребенка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Ребенок на улицах города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 планировании работы по формированию у детей дошкольного возраста основ безопасности собственной жизнедеятельности важно придерживаться следующих принципов:</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полноты (содержание работы по ОБЖ должно быть реализовано по всем направлениям, представленным в учебном пособии «Безопасность» Н.Н. Авдеевой, О.Л. Князевой, Р.Б. </w:t>
      </w:r>
      <w:proofErr w:type="spellStart"/>
      <w:r w:rsidRPr="00AF49DD">
        <w:rPr>
          <w:rFonts w:ascii="Times New Roman" w:hAnsi="Times New Roman"/>
          <w:sz w:val="24"/>
          <w:szCs w:val="24"/>
        </w:rPr>
        <w:t>Стеркиной</w:t>
      </w:r>
      <w:proofErr w:type="spellEnd"/>
      <w:r w:rsidRPr="00AF49DD">
        <w:rPr>
          <w:rFonts w:ascii="Times New Roman" w:hAnsi="Times New Roman"/>
          <w:sz w:val="24"/>
          <w:szCs w:val="24"/>
        </w:rPr>
        <w:t>)</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системности (работа по формированию у детей основ безопасности собственной жизнедеятельности должна проводиться систематически весь учебный год при гибком распределении содержания работы в течение дня)</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lastRenderedPageBreak/>
        <w:t xml:space="preserve"> Принцип сезонности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учета местности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возрастной </w:t>
      </w:r>
      <w:proofErr w:type="spellStart"/>
      <w:r w:rsidRPr="00AF49DD">
        <w:rPr>
          <w:rFonts w:ascii="Times New Roman" w:hAnsi="Times New Roman"/>
          <w:sz w:val="24"/>
          <w:szCs w:val="24"/>
        </w:rPr>
        <w:t>адресованности</w:t>
      </w:r>
      <w:proofErr w:type="spellEnd"/>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интеграции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Принцип преемственности с семьями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При планировании работы по формированию у детей основ безопасности собственной жизнедеятельности педагогам рекомендуется использовать следующую методическую литературу:</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Обязательным условием для реализации задач, направленных на формирование у детей основ безопасности собственной жизнедеятельности является создание необходимой предметно-развивающей среды в группах.</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В группах должны быть представлены следующие материалы и оборудование по ОБЖ:</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Дидактические игр: «Как избежать неприятностей», «Здоровый малыш», «Малыши-крепыши», «Если малыш попал в беду», «Природные и погодные явления», «Съедобные и ядовитые грибы», «Дорожные знаки», «Внимание! Дорога!», «Азбука пешехода»,</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Наглядные пособия по ОБЖ (Плакаты, репродукции, фотографии по формированию у детей основ безопасности собственной жизнедеятельности: «Как устроено тело человека», «Личная гигиена», «Солнце, воздух и вода – наши лучшие друзья», «Виды спорта», «Правила поведения дома (на улице, в транспорте, в природе: в лесу, у водоемов), «Опасные предметы», «Вызов служб экстренного реагирования», «Устройство проезжей части» и др.)</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Макеты перекрестков, на которых представлены проспекты, перекресток, дома, светофор, машины, дорожные знаки.</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Атрибуты для сюжетно-ролевых игр (телефон для вызова МЧС, скорой, полиции, жезлы, свистки, форма сотрудников ДПС, игрушки транспортные, планшеты с перекрестком)</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Дорожные знаки нагрудные и переносные («Пешеходный переход», «Движение пешехода запрещено», «Круговое движение», «Остановка автобуса», «Осторожно – дети!», «Телефон», «Пункт медицинской помощи», «Пункт питания», «Движение направо (налево)»)</w:t>
      </w:r>
    </w:p>
    <w:p w:rsidR="009841D9" w:rsidRPr="00AF49DD" w:rsidRDefault="009841D9" w:rsidP="00AF49DD">
      <w:pPr>
        <w:pStyle w:val="a3"/>
        <w:rPr>
          <w:rFonts w:ascii="Times New Roman" w:hAnsi="Times New Roman"/>
          <w:sz w:val="24"/>
          <w:szCs w:val="24"/>
        </w:rPr>
      </w:pPr>
      <w:r w:rsidRPr="00AF49DD">
        <w:rPr>
          <w:rFonts w:ascii="Times New Roman" w:hAnsi="Times New Roman"/>
          <w:sz w:val="24"/>
          <w:szCs w:val="24"/>
        </w:rPr>
        <w:t xml:space="preserve"> Иллюстрированные книги, раскраски, энциклопедии по ОБЖ</w:t>
      </w:r>
    </w:p>
    <w:p w:rsidR="009841D9" w:rsidRDefault="009841D9" w:rsidP="00AF49DD">
      <w:pPr>
        <w:pStyle w:val="a3"/>
        <w:rPr>
          <w:rFonts w:ascii="Times New Roman" w:hAnsi="Times New Roman"/>
          <w:sz w:val="24"/>
          <w:szCs w:val="24"/>
        </w:rPr>
      </w:pPr>
      <w:r w:rsidRPr="00AF49DD">
        <w:rPr>
          <w:rFonts w:ascii="Times New Roman" w:hAnsi="Times New Roman"/>
          <w:sz w:val="24"/>
          <w:szCs w:val="24"/>
        </w:rPr>
        <w:t xml:space="preserve"> Книги и плакаты по ОБЖ, изготовленные детьми вместе с родителями и воспитателями по формированию основ безопасности собственной жизнедеятельности.</w:t>
      </w: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p>
    <w:p w:rsidR="00CC14B0" w:rsidRDefault="00CC14B0" w:rsidP="00AF49DD">
      <w:pPr>
        <w:pStyle w:val="a3"/>
        <w:rPr>
          <w:rFonts w:ascii="Times New Roman" w:hAnsi="Times New Roman"/>
          <w:sz w:val="24"/>
          <w:szCs w:val="24"/>
        </w:rPr>
      </w:pPr>
      <w:bookmarkStart w:id="0" w:name="_GoBack"/>
      <w:bookmarkEnd w:id="0"/>
    </w:p>
    <w:sectPr w:rsidR="00CC14B0" w:rsidSect="0094117C">
      <w:pgSz w:w="11906" w:h="16838"/>
      <w:pgMar w:top="28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65A4"/>
    <w:rsid w:val="000373EC"/>
    <w:rsid w:val="000A65A4"/>
    <w:rsid w:val="001F3861"/>
    <w:rsid w:val="002E4A11"/>
    <w:rsid w:val="003032E7"/>
    <w:rsid w:val="00374D39"/>
    <w:rsid w:val="00451225"/>
    <w:rsid w:val="004551CD"/>
    <w:rsid w:val="005F0251"/>
    <w:rsid w:val="006D6C86"/>
    <w:rsid w:val="00751A8A"/>
    <w:rsid w:val="0084382B"/>
    <w:rsid w:val="008F759B"/>
    <w:rsid w:val="0094117C"/>
    <w:rsid w:val="009841D9"/>
    <w:rsid w:val="00AF49DD"/>
    <w:rsid w:val="00C1798E"/>
    <w:rsid w:val="00CC14B0"/>
    <w:rsid w:val="00DA6C3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6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F49D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6226</Words>
  <Characters>35492</Characters>
  <Application>Microsoft Office Word</Application>
  <DocSecurity>0</DocSecurity>
  <Lines>295</Lines>
  <Paragraphs>83</Paragraphs>
  <ScaleCrop>false</ScaleCrop>
  <Company/>
  <LinksUpToDate>false</LinksUpToDate>
  <CharactersWithSpaces>41635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Анюта</cp:lastModifiedBy>
  <cp:revision>15</cp:revision>
  <cp:lastPrinted>2013-12-09T08:34:00Z</cp:lastPrinted>
  <dcterms:created xsi:type="dcterms:W3CDTF">2013-12-06T08:28:00Z</dcterms:created>
  <dcterms:modified xsi:type="dcterms:W3CDTF">2018-05-16T10:54:00Z</dcterms:modified>
</cp:coreProperties>
</file>