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F2" w:rsidRPr="00B042BF" w:rsidRDefault="000445F2" w:rsidP="0079418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2BF">
        <w:rPr>
          <w:rFonts w:ascii="Times New Roman" w:hAnsi="Times New Roman"/>
          <w:b/>
          <w:bCs/>
          <w:sz w:val="24"/>
          <w:szCs w:val="24"/>
        </w:rPr>
        <w:t>ТАБЛИЦА КРИТЕРИЕВ</w:t>
      </w:r>
    </w:p>
    <w:p w:rsidR="000445F2" w:rsidRPr="00B042BF" w:rsidRDefault="000445F2" w:rsidP="000676EB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2BF">
        <w:rPr>
          <w:rFonts w:ascii="Times New Roman" w:hAnsi="Times New Roman"/>
          <w:b/>
          <w:bCs/>
          <w:sz w:val="24"/>
          <w:szCs w:val="24"/>
        </w:rPr>
        <w:t>рейтинга  эффективности деятельности за 2018 год</w:t>
      </w:r>
    </w:p>
    <w:p w:rsidR="000445F2" w:rsidRPr="00B042BF" w:rsidRDefault="000445F2" w:rsidP="000676EB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32A53">
        <w:rPr>
          <w:rFonts w:ascii="Times New Roman" w:hAnsi="Times New Roman"/>
          <w:b/>
          <w:bCs/>
          <w:sz w:val="24"/>
          <w:szCs w:val="24"/>
          <w:u w:val="single"/>
        </w:rPr>
        <w:t>_____________________МБДОУ «ДС №19 «Елочка»____________</w:t>
      </w:r>
      <w:r w:rsidRPr="00B042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445F2" w:rsidRPr="00826FD4" w:rsidRDefault="000445F2" w:rsidP="00826FD4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17D07">
        <w:rPr>
          <w:rFonts w:ascii="Times New Roman" w:hAnsi="Times New Roman"/>
          <w:bCs/>
          <w:i/>
          <w:sz w:val="24"/>
          <w:szCs w:val="24"/>
        </w:rPr>
        <w:t>(наименование первичной организации Профсоюза)</w:t>
      </w:r>
    </w:p>
    <w:tbl>
      <w:tblPr>
        <w:tblW w:w="11161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694"/>
        <w:gridCol w:w="4961"/>
        <w:gridCol w:w="1987"/>
        <w:gridCol w:w="630"/>
        <w:gridCol w:w="180"/>
      </w:tblGrid>
      <w:tr w:rsidR="000445F2" w:rsidRPr="001A2F75" w:rsidTr="00732A53">
        <w:trPr>
          <w:trHeight w:val="569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НАПРАВЛЕНИЯ 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 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C6FC4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6FC4">
              <w:rPr>
                <w:rFonts w:ascii="Times New Roman" w:hAnsi="Times New Roman"/>
                <w:b/>
              </w:rPr>
              <w:t>самооценка</w:t>
            </w:r>
          </w:p>
        </w:tc>
      </w:tr>
      <w:tr w:rsidR="000445F2" w:rsidRPr="00E22467" w:rsidTr="00732A53">
        <w:trPr>
          <w:trHeight w:val="1616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Планирование работы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1.1. Наличие:</w:t>
            </w:r>
          </w:p>
          <w:p w:rsidR="000445F2" w:rsidRPr="001A2F75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1.1.1. перспективного плана (на срок полномочий) по реализации программы развития Крымской республиканской организации Профсоюза;</w:t>
            </w:r>
          </w:p>
          <w:p w:rsidR="000445F2" w:rsidRPr="001A2F75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1.1.2.  годового плана.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по 5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E22467" w:rsidTr="00732A53">
        <w:trPr>
          <w:trHeight w:val="746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Динамика профсоюзного членства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2.1. Охват профсоюзным членством (%).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каждый процент по 1 баллу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97</w:t>
            </w:r>
          </w:p>
        </w:tc>
      </w:tr>
      <w:tr w:rsidR="000445F2" w:rsidRPr="00E22467" w:rsidTr="00732A53">
        <w:trPr>
          <w:trHeight w:val="918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2.2. Положительная динамика членства за 1 год или сохранение стабильности на уровне  прошлого года.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есть - 20 баллов</w:t>
            </w:r>
          </w:p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нет - 0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trHeight w:val="672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2.3. Выход из Профсоюза  по личным заявлениям.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0445F2" w:rsidRPr="001A2F75" w:rsidRDefault="000445F2" w:rsidP="003A13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есть -0 баллов</w:t>
            </w:r>
          </w:p>
          <w:p w:rsidR="000445F2" w:rsidRPr="001A2F75" w:rsidRDefault="000445F2" w:rsidP="00E94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нет </w:t>
            </w:r>
            <w:r w:rsidRPr="001A2F75">
              <w:rPr>
                <w:rFonts w:ascii="Times New Roman" w:hAnsi="Times New Roman"/>
                <w:sz w:val="20"/>
                <w:szCs w:val="20"/>
              </w:rPr>
              <w:t>-</w:t>
            </w: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 10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10</w:t>
            </w:r>
          </w:p>
        </w:tc>
      </w:tr>
      <w:tr w:rsidR="000445F2" w:rsidRPr="00E22467" w:rsidTr="00732A53">
        <w:trPr>
          <w:trHeight w:val="1549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Практика организационно- уставной работы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3.1. Общее количество основных (с обсуждением) вопросов, рассмотренных на заседаниях профорганов по всем направлениям деятельности организации </w:t>
            </w:r>
            <w:r w:rsidRPr="001A2F75">
              <w:rPr>
                <w:rFonts w:ascii="Times New Roman" w:hAnsi="Times New Roman"/>
                <w:i/>
                <w:sz w:val="20"/>
                <w:szCs w:val="20"/>
              </w:rPr>
              <w:t>(исключая текучку (ходатайства, проведение мероприятий, утверждение  рабочих планов различных мероприятий, материальную помощь и вопросы по награждению).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каждый вопрос по 1 баллу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4</w:t>
            </w:r>
          </w:p>
        </w:tc>
      </w:tr>
      <w:tr w:rsidR="000445F2" w:rsidRPr="00E22467" w:rsidTr="00732A53">
        <w:trPr>
          <w:trHeight w:val="905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3.2. Наличие открытого (публичного) отчёта местной организации  и размещение его  на сайте организации Профсоюза.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10</w:t>
            </w:r>
          </w:p>
        </w:tc>
      </w:tr>
      <w:tr w:rsidR="000445F2" w:rsidRPr="00E22467" w:rsidTr="00732A53">
        <w:trPr>
          <w:trHeight w:val="845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445F2" w:rsidRPr="007A4D4C" w:rsidRDefault="000445F2" w:rsidP="00FE5F70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3.3. Количество профактива, прошедших обучение на уровне КРО Профсоюза (в % от общего кол-ва актива).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каждый 1% по 1 баллу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trHeight w:val="842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3.4. Общее кол-во обученных на курсах при ЦС Профсоюза </w:t>
            </w:r>
            <w:r w:rsidRPr="001A2F75">
              <w:rPr>
                <w:rFonts w:ascii="Times New Roman" w:hAnsi="Times New Roman"/>
                <w:i/>
                <w:sz w:val="20"/>
                <w:szCs w:val="20"/>
              </w:rPr>
              <w:t>(председатели и специалисты аппаратов  местных организаций</w:t>
            </w:r>
            <w:r w:rsidRPr="001A2F7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каждого обученного по 1 баллу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</w:t>
            </w:r>
          </w:p>
        </w:tc>
      </w:tr>
      <w:tr w:rsidR="000445F2" w:rsidRPr="00E22467" w:rsidTr="00732A53">
        <w:trPr>
          <w:trHeight w:val="565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Делопроизводство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4.1.Наличие:</w:t>
            </w:r>
          </w:p>
          <w:p w:rsidR="000445F2" w:rsidRPr="001A2F75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4.1.1. Номенклатуры дел.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E22467" w:rsidTr="00732A53">
        <w:trPr>
          <w:trHeight w:val="1150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4.1.2. Своевременно и грамотно оформленных  протоколов Конференций, заседаний выборных органов (с соответствующими приложениями).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каждый протокол по 2  балла</w:t>
            </w: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trHeight w:val="667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Работа с педагогической молодежью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5.1. Участие в </w:t>
            </w: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плановых </w:t>
            </w:r>
            <w:r w:rsidRPr="001A2F75">
              <w:rPr>
                <w:rFonts w:ascii="Times New Roman" w:hAnsi="Times New Roman"/>
                <w:sz w:val="20"/>
                <w:szCs w:val="20"/>
              </w:rPr>
              <w:t>мероприятиях Советов молодых педагогов на уровне КРО Профсоюза  (в т.ч. КППШ  молодых педагогов)  и ЦС.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0445F2" w:rsidRPr="001A2F75" w:rsidRDefault="000445F2" w:rsidP="005E0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по 1 баллу за каждое мероприятие</w:t>
            </w:r>
          </w:p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6</w:t>
            </w:r>
          </w:p>
        </w:tc>
      </w:tr>
      <w:tr w:rsidR="000445F2" w:rsidRPr="00E22467" w:rsidTr="00732A53">
        <w:trPr>
          <w:trHeight w:val="849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5.2. Кол-во молодых педагогов, прошедших </w:t>
            </w: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плановое </w:t>
            </w:r>
            <w:r w:rsidRPr="001A2F75">
              <w:rPr>
                <w:rFonts w:ascii="Times New Roman" w:hAnsi="Times New Roman"/>
                <w:sz w:val="20"/>
                <w:szCs w:val="20"/>
              </w:rPr>
              <w:t>обучение через Советы молодых педагогов на уровне КРО Профсоюза и ЦС.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5E00FC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по 1 баллу за каждого обученного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trHeight w:val="1056"/>
        </w:trPr>
        <w:tc>
          <w:tcPr>
            <w:tcW w:w="709" w:type="dxa"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  6.</w:t>
            </w:r>
          </w:p>
        </w:tc>
        <w:tc>
          <w:tcPr>
            <w:tcW w:w="2694" w:type="dxa"/>
            <w:vAlign w:val="center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Работа с ветеранами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45F2" w:rsidRPr="001A2F75" w:rsidRDefault="000445F2" w:rsidP="00E11C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 6.1.Ведение работы с ветеранами педагогического труда и профсоюзного движения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E22467" w:rsidTr="00732A53">
        <w:trPr>
          <w:gridAfter w:val="1"/>
          <w:wAfter w:w="180" w:type="dxa"/>
          <w:trHeight w:val="1394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7.1.Своевременное предоставление в Реском Профсоюза информации по  проводимым мониторингам, опросам по различным вопросам организационно-уставной деятельности. </w:t>
            </w:r>
          </w:p>
        </w:tc>
        <w:tc>
          <w:tcPr>
            <w:tcW w:w="1987" w:type="dxa"/>
          </w:tcPr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10</w:t>
            </w:r>
          </w:p>
        </w:tc>
      </w:tr>
      <w:tr w:rsidR="000445F2" w:rsidRPr="00E22467" w:rsidTr="00732A53">
        <w:trPr>
          <w:gridAfter w:val="1"/>
          <w:wAfter w:w="180" w:type="dxa"/>
          <w:trHeight w:val="1112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Контроль за соблюдением трудового законодательства РФ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Количество проведенных проверок по соблюдению ТК РФ, отраженных в протоколах выборных органов.</w:t>
            </w:r>
          </w:p>
        </w:tc>
        <w:tc>
          <w:tcPr>
            <w:tcW w:w="1987" w:type="dxa"/>
          </w:tcPr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за каждую проверку по </w:t>
            </w: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 баллу</w:t>
            </w: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2</w:t>
            </w:r>
          </w:p>
        </w:tc>
      </w:tr>
      <w:tr w:rsidR="000445F2" w:rsidRPr="00E22467" w:rsidTr="00732A53">
        <w:trPr>
          <w:gridAfter w:val="1"/>
          <w:wAfter w:w="180" w:type="dxa"/>
          <w:trHeight w:val="1129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Мероприятия по охране труда</w:t>
            </w:r>
          </w:p>
        </w:tc>
        <w:tc>
          <w:tcPr>
            <w:tcW w:w="4961" w:type="dxa"/>
          </w:tcPr>
          <w:p w:rsidR="000445F2" w:rsidRPr="001A2F75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9.1. Наличие Плана Года охраны труда в Профсоюзе.</w:t>
            </w:r>
          </w:p>
          <w:p w:rsidR="000445F2" w:rsidRPr="001A2F75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9.2. Количество проверок по охране труда, отраженных в протоколах выборных органов. </w:t>
            </w:r>
          </w:p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9.3. Участие в мероприятиях Года охраны труда.</w:t>
            </w:r>
          </w:p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 xml:space="preserve">9.4. Обучение внештатных инспекторов, уполномоченных по охране труда. </w:t>
            </w:r>
          </w:p>
        </w:tc>
        <w:tc>
          <w:tcPr>
            <w:tcW w:w="1987" w:type="dxa"/>
          </w:tcPr>
          <w:p w:rsidR="000445F2" w:rsidRPr="001A2F75" w:rsidRDefault="000445F2" w:rsidP="007A4D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</w:p>
          <w:p w:rsidR="000445F2" w:rsidRPr="001A2F75" w:rsidRDefault="000445F2" w:rsidP="007A4D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каждую проверку по 1 баллу</w:t>
            </w:r>
          </w:p>
          <w:p w:rsidR="000445F2" w:rsidRPr="001A2F75" w:rsidRDefault="000445F2" w:rsidP="007A4D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каждое участие по 1 баллу</w:t>
            </w:r>
          </w:p>
          <w:p w:rsidR="000445F2" w:rsidRPr="007A4D4C" w:rsidRDefault="000445F2" w:rsidP="007A4D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за каждого обученного по 1 баллу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2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45F2" w:rsidRPr="00E22467" w:rsidTr="00732A53">
        <w:trPr>
          <w:gridAfter w:val="1"/>
          <w:wAfter w:w="180" w:type="dxa"/>
          <w:trHeight w:val="721"/>
        </w:trPr>
        <w:tc>
          <w:tcPr>
            <w:tcW w:w="709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</w:tcPr>
          <w:p w:rsidR="000445F2" w:rsidRPr="007A4D4C" w:rsidRDefault="000445F2" w:rsidP="00BA700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Республиканские мероприятия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 Участие в Республиканском туристском слете. </w:t>
            </w:r>
          </w:p>
        </w:tc>
        <w:tc>
          <w:tcPr>
            <w:tcW w:w="1987" w:type="dxa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778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4" w:type="dxa"/>
            <w:vMerge w:val="restart"/>
          </w:tcPr>
          <w:p w:rsidR="000445F2" w:rsidRPr="007A4D4C" w:rsidRDefault="000445F2" w:rsidP="0019574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Всероссийские  общепрофсоюзные мероприятия, предусмотренные Планом ЦС Профсоюза</w:t>
            </w:r>
          </w:p>
        </w:tc>
        <w:tc>
          <w:tcPr>
            <w:tcW w:w="4961" w:type="dxa"/>
          </w:tcPr>
          <w:p w:rsidR="000445F2" w:rsidRPr="007A4D4C" w:rsidRDefault="000445F2" w:rsidP="008C6C6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11.1.Участие во Всероссийских профессиональных конкурсах </w:t>
            </w:r>
          </w:p>
        </w:tc>
        <w:tc>
          <w:tcPr>
            <w:tcW w:w="1987" w:type="dxa"/>
            <w:vAlign w:val="center"/>
          </w:tcPr>
          <w:p w:rsidR="000445F2" w:rsidRPr="007A4D4C" w:rsidRDefault="000445F2" w:rsidP="008C6C6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каждое участие по 1 баллу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789"/>
        </w:trPr>
        <w:tc>
          <w:tcPr>
            <w:tcW w:w="709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11.2. Участие в проекте «Арктур-Артек».</w:t>
            </w:r>
          </w:p>
        </w:tc>
        <w:tc>
          <w:tcPr>
            <w:tcW w:w="1987" w:type="dxa"/>
            <w:vAlign w:val="center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 балл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518"/>
        </w:trPr>
        <w:tc>
          <w:tcPr>
            <w:tcW w:w="709" w:type="dxa"/>
            <w:vMerge w:val="restart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12.</w:t>
            </w: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 w:val="restart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Социальное партнёрство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45F2" w:rsidRPr="001A2F75" w:rsidRDefault="000445F2" w:rsidP="002049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12.1. Наличие заключённого  коллективного договора.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10</w:t>
            </w:r>
          </w:p>
        </w:tc>
      </w:tr>
      <w:tr w:rsidR="000445F2" w:rsidRPr="00E22467" w:rsidTr="00732A53">
        <w:trPr>
          <w:gridAfter w:val="1"/>
          <w:wAfter w:w="180" w:type="dxa"/>
          <w:trHeight w:val="371"/>
        </w:trPr>
        <w:tc>
          <w:tcPr>
            <w:tcW w:w="709" w:type="dxa"/>
            <w:vMerge/>
          </w:tcPr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45F2" w:rsidRPr="001A2F75" w:rsidRDefault="000445F2" w:rsidP="0020491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12.2. Наличие кабинета профсоюзной работы.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1288"/>
        </w:trPr>
        <w:tc>
          <w:tcPr>
            <w:tcW w:w="709" w:type="dxa"/>
            <w:vAlign w:val="center"/>
          </w:tcPr>
          <w:p w:rsidR="000445F2" w:rsidRPr="007A4D4C" w:rsidRDefault="000445F2" w:rsidP="00544C8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694" w:type="dxa"/>
            <w:vAlign w:val="center"/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Выполнение республиканской Программы по оздоровлению членов Профсоюза и их детей</w:t>
            </w:r>
          </w:p>
        </w:tc>
        <w:tc>
          <w:tcPr>
            <w:tcW w:w="4961" w:type="dxa"/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14.1. Организация оздоровления членов Профсоюза и их детей.</w:t>
            </w:r>
          </w:p>
          <w:p w:rsidR="000445F2" w:rsidRPr="001A2F75" w:rsidRDefault="000445F2" w:rsidP="002E3C8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D4C"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  <w:t>14.2. Кол-во оздоровленных членов Профсоюза (по путевкам)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3 балла</w:t>
            </w:r>
          </w:p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каждого чел. по</w:t>
            </w:r>
          </w:p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 баллу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7A4D4C" w:rsidRDefault="000445F2" w:rsidP="008F20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Информационная работа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14.1. Наличие сайта (страницы) и его (ее) регулярное обновление.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1A2F75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10</w:t>
            </w:r>
          </w:p>
        </w:tc>
      </w:tr>
      <w:tr w:rsidR="000445F2" w:rsidRPr="00E22467" w:rsidTr="00732A53">
        <w:trPr>
          <w:gridAfter w:val="1"/>
          <w:wAfter w:w="180" w:type="dxa"/>
          <w:trHeight w:val="6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14.2. Наличие публикаций о деятельности организации в СМИ.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каждую публикацию по 1 баллу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0</w:t>
            </w:r>
          </w:p>
        </w:tc>
      </w:tr>
      <w:tr w:rsidR="000445F2" w:rsidRPr="00E22467" w:rsidTr="00732A53">
        <w:trPr>
          <w:gridAfter w:val="1"/>
          <w:wAfter w:w="180" w:type="dxa"/>
          <w:trHeight w:val="6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14.3. Выпуск информационных бюллетеней, методических рекомендаций для членов Профсоюза.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каждый выпуск по 2 балла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6</w:t>
            </w:r>
          </w:p>
        </w:tc>
      </w:tr>
      <w:tr w:rsidR="000445F2" w:rsidRPr="00E22467" w:rsidTr="00732A53">
        <w:trPr>
          <w:gridAfter w:val="1"/>
          <w:wAfter w:w="180" w:type="dxa"/>
          <w:trHeight w:val="6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14.4. Организация подписки на газету «Позиция Профсоюза»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E22467" w:rsidTr="00732A53">
        <w:trPr>
          <w:gridAfter w:val="1"/>
          <w:wAfter w:w="180" w:type="dxa"/>
          <w:trHeight w:val="6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14.5. Организация подписки на периодические издания: </w:t>
            </w: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 - «Мой Профсоюз»</w:t>
            </w: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 -«Учительская газета»</w:t>
            </w:r>
          </w:p>
          <w:p w:rsidR="000445F2" w:rsidRPr="001A2F75" w:rsidRDefault="000445F2" w:rsidP="007A4D4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  - «Народная трибуна»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За каждое издание по 3 балла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3</w:t>
            </w:r>
          </w:p>
        </w:tc>
      </w:tr>
      <w:tr w:rsidR="000445F2" w:rsidRPr="00E22467" w:rsidTr="00732A53">
        <w:trPr>
          <w:gridAfter w:val="1"/>
          <w:wAfter w:w="180" w:type="dxa"/>
          <w:trHeight w:val="6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15.1. Наличие утвержденных смет доходов и расходов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2 балла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2</w:t>
            </w:r>
          </w:p>
        </w:tc>
      </w:tr>
      <w:tr w:rsidR="000445F2" w:rsidRPr="00E22467" w:rsidTr="00732A53">
        <w:trPr>
          <w:gridAfter w:val="1"/>
          <w:wAfter w:w="180" w:type="dxa"/>
          <w:trHeight w:val="2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15.2. Своевременность и полнота перечисления средств в вышестоящую организацию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5 баллов</w:t>
            </w:r>
          </w:p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E22467" w:rsidTr="00732A53">
        <w:trPr>
          <w:gridAfter w:val="1"/>
          <w:wAfter w:w="180" w:type="dxa"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>15.3. Наличие актов контрольно-ревизионной комиссии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3 балла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3</w:t>
            </w:r>
          </w:p>
        </w:tc>
      </w:tr>
      <w:tr w:rsidR="000445F2" w:rsidRPr="00E22467" w:rsidTr="00732A53">
        <w:trPr>
          <w:gridAfter w:val="1"/>
          <w:wAfter w:w="180" w:type="dxa"/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75">
              <w:rPr>
                <w:rFonts w:ascii="Times New Roman" w:hAnsi="Times New Roman"/>
                <w:sz w:val="20"/>
                <w:szCs w:val="20"/>
              </w:rPr>
              <w:t xml:space="preserve">15.4.Рациональное расходование денежных средств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  <w:r w:rsidRPr="007A4D4C"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  <w:t>5 баллов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E22467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2467">
              <w:rPr>
                <w:rFonts w:ascii="Times New Roman" w:hAnsi="Times New Roman"/>
                <w:b/>
              </w:rPr>
              <w:t>5</w:t>
            </w:r>
          </w:p>
        </w:tc>
      </w:tr>
      <w:tr w:rsidR="000445F2" w:rsidRPr="001A2F75" w:rsidTr="001C6FC4">
        <w:trPr>
          <w:gridAfter w:val="1"/>
          <w:wAfter w:w="180" w:type="dxa"/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5F2" w:rsidRPr="001A2F75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0445F2" w:rsidRPr="001A2F75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2F75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сумма баллов                                                                           </w:t>
            </w:r>
          </w:p>
          <w:p w:rsidR="000445F2" w:rsidRPr="007A4D4C" w:rsidRDefault="000445F2" w:rsidP="00BA70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7A4D4C" w:rsidRDefault="000445F2" w:rsidP="00BA70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F2" w:rsidRPr="001C6FC4" w:rsidRDefault="000445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6FC4">
              <w:rPr>
                <w:rFonts w:ascii="Times New Roman" w:hAnsi="Times New Roman"/>
                <w:b/>
              </w:rPr>
              <w:t>211</w:t>
            </w:r>
          </w:p>
        </w:tc>
      </w:tr>
    </w:tbl>
    <w:p w:rsidR="000445F2" w:rsidRPr="00B042BF" w:rsidRDefault="000445F2" w:rsidP="00100A0C">
      <w:pPr>
        <w:spacing w:after="0"/>
        <w:rPr>
          <w:sz w:val="24"/>
          <w:szCs w:val="24"/>
        </w:rPr>
      </w:pPr>
    </w:p>
    <w:sectPr w:rsidR="000445F2" w:rsidRPr="00B042BF" w:rsidSect="007A4D4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188"/>
    <w:rsid w:val="000064E3"/>
    <w:rsid w:val="00022983"/>
    <w:rsid w:val="000432AE"/>
    <w:rsid w:val="000445F2"/>
    <w:rsid w:val="00060088"/>
    <w:rsid w:val="000676EB"/>
    <w:rsid w:val="000A0413"/>
    <w:rsid w:val="000E0858"/>
    <w:rsid w:val="000E5AF4"/>
    <w:rsid w:val="000F1493"/>
    <w:rsid w:val="000F46E9"/>
    <w:rsid w:val="00100A0C"/>
    <w:rsid w:val="00100AA4"/>
    <w:rsid w:val="00100B7C"/>
    <w:rsid w:val="00106ED3"/>
    <w:rsid w:val="00147D87"/>
    <w:rsid w:val="0015576B"/>
    <w:rsid w:val="00173E16"/>
    <w:rsid w:val="0018599D"/>
    <w:rsid w:val="00190E14"/>
    <w:rsid w:val="00195749"/>
    <w:rsid w:val="001970F2"/>
    <w:rsid w:val="001A2F75"/>
    <w:rsid w:val="001C3C41"/>
    <w:rsid w:val="001C6344"/>
    <w:rsid w:val="001C6FC4"/>
    <w:rsid w:val="001F1FA7"/>
    <w:rsid w:val="002012D4"/>
    <w:rsid w:val="00204913"/>
    <w:rsid w:val="00217D07"/>
    <w:rsid w:val="00232608"/>
    <w:rsid w:val="00241CA5"/>
    <w:rsid w:val="00265090"/>
    <w:rsid w:val="00275B25"/>
    <w:rsid w:val="00276D3E"/>
    <w:rsid w:val="00277796"/>
    <w:rsid w:val="00297389"/>
    <w:rsid w:val="002A5F7D"/>
    <w:rsid w:val="002B02F6"/>
    <w:rsid w:val="002C5E37"/>
    <w:rsid w:val="002E2E66"/>
    <w:rsid w:val="002E3C80"/>
    <w:rsid w:val="002F07EB"/>
    <w:rsid w:val="00301701"/>
    <w:rsid w:val="00317D32"/>
    <w:rsid w:val="00325A0D"/>
    <w:rsid w:val="00331A81"/>
    <w:rsid w:val="00332E74"/>
    <w:rsid w:val="00334BF7"/>
    <w:rsid w:val="00342856"/>
    <w:rsid w:val="00353CBB"/>
    <w:rsid w:val="00367111"/>
    <w:rsid w:val="00384A37"/>
    <w:rsid w:val="00387BED"/>
    <w:rsid w:val="00390C6F"/>
    <w:rsid w:val="003A13CB"/>
    <w:rsid w:val="003A14A3"/>
    <w:rsid w:val="003A69E6"/>
    <w:rsid w:val="003E435E"/>
    <w:rsid w:val="003F1DF3"/>
    <w:rsid w:val="00401D06"/>
    <w:rsid w:val="00407195"/>
    <w:rsid w:val="00446A60"/>
    <w:rsid w:val="004636DF"/>
    <w:rsid w:val="004A758C"/>
    <w:rsid w:val="004A79C2"/>
    <w:rsid w:val="004C36EA"/>
    <w:rsid w:val="004C6884"/>
    <w:rsid w:val="004D7630"/>
    <w:rsid w:val="004E237C"/>
    <w:rsid w:val="004E52B1"/>
    <w:rsid w:val="004E7232"/>
    <w:rsid w:val="00525612"/>
    <w:rsid w:val="00527A62"/>
    <w:rsid w:val="00531B40"/>
    <w:rsid w:val="00544B56"/>
    <w:rsid w:val="00544C89"/>
    <w:rsid w:val="00557230"/>
    <w:rsid w:val="00567221"/>
    <w:rsid w:val="00577619"/>
    <w:rsid w:val="005869E8"/>
    <w:rsid w:val="005967A0"/>
    <w:rsid w:val="005A4342"/>
    <w:rsid w:val="005C1670"/>
    <w:rsid w:val="005C72EC"/>
    <w:rsid w:val="005C748C"/>
    <w:rsid w:val="005E00FC"/>
    <w:rsid w:val="005E7D03"/>
    <w:rsid w:val="005F2DED"/>
    <w:rsid w:val="005F3EA3"/>
    <w:rsid w:val="006070E6"/>
    <w:rsid w:val="00630405"/>
    <w:rsid w:val="00635632"/>
    <w:rsid w:val="0065369A"/>
    <w:rsid w:val="00680D80"/>
    <w:rsid w:val="006929D8"/>
    <w:rsid w:val="00697DC8"/>
    <w:rsid w:val="006C1157"/>
    <w:rsid w:val="006C5081"/>
    <w:rsid w:val="006D61C0"/>
    <w:rsid w:val="006E6C88"/>
    <w:rsid w:val="006F447C"/>
    <w:rsid w:val="00713CC3"/>
    <w:rsid w:val="007171C6"/>
    <w:rsid w:val="00727DF3"/>
    <w:rsid w:val="00732A53"/>
    <w:rsid w:val="00736C9C"/>
    <w:rsid w:val="00765164"/>
    <w:rsid w:val="00776FA8"/>
    <w:rsid w:val="0077773D"/>
    <w:rsid w:val="00793047"/>
    <w:rsid w:val="00794188"/>
    <w:rsid w:val="007A4D4C"/>
    <w:rsid w:val="007A5266"/>
    <w:rsid w:val="007D158A"/>
    <w:rsid w:val="007D7807"/>
    <w:rsid w:val="00826FD4"/>
    <w:rsid w:val="00835205"/>
    <w:rsid w:val="008427CF"/>
    <w:rsid w:val="0085180B"/>
    <w:rsid w:val="00865DEF"/>
    <w:rsid w:val="00882215"/>
    <w:rsid w:val="008867A6"/>
    <w:rsid w:val="00890493"/>
    <w:rsid w:val="008A6AB7"/>
    <w:rsid w:val="008B4F9A"/>
    <w:rsid w:val="008C6C6B"/>
    <w:rsid w:val="008D1E0B"/>
    <w:rsid w:val="008D6651"/>
    <w:rsid w:val="008F20A2"/>
    <w:rsid w:val="00910226"/>
    <w:rsid w:val="00925172"/>
    <w:rsid w:val="00933DAA"/>
    <w:rsid w:val="0094086E"/>
    <w:rsid w:val="00951801"/>
    <w:rsid w:val="0095553C"/>
    <w:rsid w:val="009615A9"/>
    <w:rsid w:val="0096573A"/>
    <w:rsid w:val="00973CF2"/>
    <w:rsid w:val="00991BD7"/>
    <w:rsid w:val="00991E33"/>
    <w:rsid w:val="00A01C7B"/>
    <w:rsid w:val="00A031D6"/>
    <w:rsid w:val="00A0766A"/>
    <w:rsid w:val="00A123CD"/>
    <w:rsid w:val="00A1757B"/>
    <w:rsid w:val="00A31AC0"/>
    <w:rsid w:val="00A31B5F"/>
    <w:rsid w:val="00A32ADC"/>
    <w:rsid w:val="00A352CA"/>
    <w:rsid w:val="00A562E0"/>
    <w:rsid w:val="00A61A37"/>
    <w:rsid w:val="00A6522B"/>
    <w:rsid w:val="00A849CD"/>
    <w:rsid w:val="00AA0C4E"/>
    <w:rsid w:val="00AC2B20"/>
    <w:rsid w:val="00AD69BE"/>
    <w:rsid w:val="00AF3C3C"/>
    <w:rsid w:val="00B042BF"/>
    <w:rsid w:val="00B41D77"/>
    <w:rsid w:val="00B50DAB"/>
    <w:rsid w:val="00B651C8"/>
    <w:rsid w:val="00B80347"/>
    <w:rsid w:val="00B81FF8"/>
    <w:rsid w:val="00B93BBA"/>
    <w:rsid w:val="00B94BA3"/>
    <w:rsid w:val="00BA4144"/>
    <w:rsid w:val="00BA4462"/>
    <w:rsid w:val="00BA53FB"/>
    <w:rsid w:val="00BA7006"/>
    <w:rsid w:val="00BB6B2B"/>
    <w:rsid w:val="00BC5F1B"/>
    <w:rsid w:val="00C16528"/>
    <w:rsid w:val="00C17A74"/>
    <w:rsid w:val="00C23337"/>
    <w:rsid w:val="00C507FC"/>
    <w:rsid w:val="00C57C52"/>
    <w:rsid w:val="00C8538C"/>
    <w:rsid w:val="00CB5012"/>
    <w:rsid w:val="00CD0688"/>
    <w:rsid w:val="00CD1536"/>
    <w:rsid w:val="00CE23E5"/>
    <w:rsid w:val="00CE57C1"/>
    <w:rsid w:val="00CE6E54"/>
    <w:rsid w:val="00CF04ED"/>
    <w:rsid w:val="00CF7E2B"/>
    <w:rsid w:val="00D06038"/>
    <w:rsid w:val="00D15721"/>
    <w:rsid w:val="00D26F19"/>
    <w:rsid w:val="00D46282"/>
    <w:rsid w:val="00D500B4"/>
    <w:rsid w:val="00D54181"/>
    <w:rsid w:val="00D77551"/>
    <w:rsid w:val="00D776C9"/>
    <w:rsid w:val="00DA4042"/>
    <w:rsid w:val="00DD3F75"/>
    <w:rsid w:val="00DF1E53"/>
    <w:rsid w:val="00DF7099"/>
    <w:rsid w:val="00E02EA9"/>
    <w:rsid w:val="00E04126"/>
    <w:rsid w:val="00E100AA"/>
    <w:rsid w:val="00E11CE3"/>
    <w:rsid w:val="00E20D3F"/>
    <w:rsid w:val="00E22467"/>
    <w:rsid w:val="00E241BD"/>
    <w:rsid w:val="00E70009"/>
    <w:rsid w:val="00E7103E"/>
    <w:rsid w:val="00E94192"/>
    <w:rsid w:val="00EA4EC1"/>
    <w:rsid w:val="00EA7AB3"/>
    <w:rsid w:val="00EB2F0F"/>
    <w:rsid w:val="00EC3608"/>
    <w:rsid w:val="00EE6897"/>
    <w:rsid w:val="00F16B89"/>
    <w:rsid w:val="00F21A4C"/>
    <w:rsid w:val="00F57C1E"/>
    <w:rsid w:val="00FA29B8"/>
    <w:rsid w:val="00FD0E43"/>
    <w:rsid w:val="00FD23D3"/>
    <w:rsid w:val="00FE4E41"/>
    <w:rsid w:val="00FE5F70"/>
    <w:rsid w:val="00FF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8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2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712</Words>
  <Characters>4064</Characters>
  <Application>Microsoft Office Outlook</Application>
  <DocSecurity>0</DocSecurity>
  <Lines>0</Lines>
  <Paragraphs>0</Paragraphs>
  <ScaleCrop>false</ScaleCrop>
  <Company>RESKOM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КРИТЕРИЕВ</dc:title>
  <dc:subject/>
  <dc:creator>user</dc:creator>
  <cp:keywords/>
  <dc:description/>
  <cp:lastModifiedBy>Microsoft Office</cp:lastModifiedBy>
  <cp:revision>4</cp:revision>
  <cp:lastPrinted>2019-02-07T11:11:00Z</cp:lastPrinted>
  <dcterms:created xsi:type="dcterms:W3CDTF">2019-02-07T11:10:00Z</dcterms:created>
  <dcterms:modified xsi:type="dcterms:W3CDTF">2019-02-07T11:15:00Z</dcterms:modified>
</cp:coreProperties>
</file>