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5A" w:rsidRPr="00C7425A" w:rsidRDefault="00C7425A" w:rsidP="00C7425A">
      <w:pPr>
        <w:pBdr>
          <w:top w:val="single" w:sz="12" w:space="2" w:color="FFFFFF"/>
          <w:left w:val="single" w:sz="12" w:space="4" w:color="FFFFFF"/>
          <w:bottom w:val="single" w:sz="12" w:space="2" w:color="FFFFFF"/>
          <w:right w:val="single" w:sz="12" w:space="4" w:color="FFFFFF"/>
        </w:pBdr>
        <w:spacing w:after="150" w:line="240" w:lineRule="auto"/>
        <w:jc w:val="center"/>
        <w:outlineLvl w:val="1"/>
        <w:rPr>
          <w:rFonts w:ascii="Impact" w:eastAsia="Times New Roman" w:hAnsi="Impact" w:cs="Times New Roman"/>
          <w:caps/>
          <w:color w:val="166EB5"/>
          <w:sz w:val="48"/>
          <w:szCs w:val="48"/>
          <w:lang w:eastAsia="ru-RU"/>
        </w:rPr>
      </w:pPr>
      <w:r w:rsidRPr="00C7425A">
        <w:rPr>
          <w:rFonts w:ascii="Impact" w:eastAsia="Times New Roman" w:hAnsi="Impact" w:cs="Times New Roman"/>
          <w:caps/>
          <w:color w:val="166EB5"/>
          <w:sz w:val="48"/>
          <w:szCs w:val="48"/>
          <w:lang w:eastAsia="ru-RU"/>
        </w:rPr>
        <w:t>10 ЗАПОВЕДЕЙ ПЕДАГОГА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1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>: Люби воспитанника, доверенного тебе родителями, всей душой, сердцем и разумом.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2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: Старайся видеть в каждом своем воспитаннике полноценную, уникальную личность, достойную признания и уважения, проявляй терпение, такт и толерантное отношение </w:t>
      </w:r>
      <w:proofErr w:type="gramStart"/>
      <w:r w:rsidRPr="00C7425A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C7425A">
        <w:rPr>
          <w:rFonts w:ascii="Times New Roman" w:hAnsi="Times New Roman" w:cs="Times New Roman"/>
          <w:b/>
          <w:i/>
          <w:sz w:val="28"/>
          <w:szCs w:val="28"/>
        </w:rPr>
        <w:t>ребенку</w:t>
      </w:r>
      <w:proofErr w:type="gramEnd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 и его семье.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3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>: Осознай в полной мере ответственность за каждого вверенного тебе ребенк</w:t>
      </w:r>
      <w:proofErr w:type="gramStart"/>
      <w:r w:rsidRPr="00C7425A">
        <w:rPr>
          <w:rFonts w:ascii="Times New Roman" w:hAnsi="Times New Roman" w:cs="Times New Roman"/>
          <w:b/>
          <w:i/>
          <w:sz w:val="28"/>
          <w:szCs w:val="28"/>
        </w:rPr>
        <w:t>а-</w:t>
      </w:r>
      <w:proofErr w:type="gramEnd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 за его физическое и психологическое состояние , эмоциональное благополучие, тесно взаимодействуй со специалистами детского сада для более качественной системы работы по раскрытию потенциальных способностей каждого конкретного воспитанника 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4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>: Отдавай ежедневно детям все, что знаешь сам, развивай их способности, выбирая самые прогрессивные методы воспитания и развития, в соответствии с ФГОС и требованиями СанПиНа.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5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>: Помни, что знания без чувств, добрых дел и чистых помыслов не окрыляют, а отягощают и разрушают любого человека, в том числе и ребенка.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6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: Твердо знай, что любое осуществляемое тобой насилие над личностью </w:t>
      </w:r>
      <w:proofErr w:type="gramStart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C7425A">
        <w:rPr>
          <w:rFonts w:ascii="Times New Roman" w:hAnsi="Times New Roman" w:cs="Times New Roman"/>
          <w:b/>
          <w:i/>
          <w:sz w:val="28"/>
          <w:szCs w:val="28"/>
        </w:rPr>
        <w:t>физическое и моральное) независимо от его цели ставит под вопрос твое звание « педагог».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7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>: Оценивай поступок, соматическое состояние воспитанника, а не личность и никогда не предпринимай воспитательных воздействий в дурном настроении.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 xml:space="preserve">8 заповедь: 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>Воспринимай родителей или лиц их заменяющих</w:t>
      </w:r>
      <w:proofErr w:type="gramStart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 как первых союзников в деле развития детской личности.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9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>: Содействуй организации учебн</w:t>
      </w:r>
      <w:proofErr w:type="gramStart"/>
      <w:r w:rsidRPr="00C7425A">
        <w:rPr>
          <w:rFonts w:ascii="Times New Roman" w:hAnsi="Times New Roman" w:cs="Times New Roman"/>
          <w:b/>
          <w:i/>
          <w:sz w:val="28"/>
          <w:szCs w:val="28"/>
        </w:rPr>
        <w:t>о-</w:t>
      </w:r>
      <w:proofErr w:type="gramEnd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425A">
        <w:rPr>
          <w:rFonts w:ascii="Times New Roman" w:hAnsi="Times New Roman" w:cs="Times New Roman"/>
          <w:b/>
          <w:i/>
          <w:sz w:val="28"/>
          <w:szCs w:val="28"/>
        </w:rPr>
        <w:t>воспитательно</w:t>
      </w:r>
      <w:proofErr w:type="spellEnd"/>
      <w:r w:rsidRPr="00C7425A">
        <w:rPr>
          <w:rFonts w:ascii="Times New Roman" w:hAnsi="Times New Roman" w:cs="Times New Roman"/>
          <w:b/>
          <w:i/>
          <w:sz w:val="28"/>
          <w:szCs w:val="28"/>
        </w:rPr>
        <w:t>- коррекционных зон детского сада , что помогает формированию у специалистов и семей воспитанников поддержки общечеловеческих ценностей.</w:t>
      </w:r>
    </w:p>
    <w:p w:rsidR="00C7425A" w:rsidRPr="00C7425A" w:rsidRDefault="00C7425A" w:rsidP="00C7425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425A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10 заповедь</w:t>
      </w:r>
      <w:r w:rsidRPr="00C7425A">
        <w:rPr>
          <w:rFonts w:ascii="Times New Roman" w:hAnsi="Times New Roman" w:cs="Times New Roman"/>
          <w:b/>
          <w:i/>
          <w:sz w:val="28"/>
          <w:szCs w:val="28"/>
        </w:rPr>
        <w:t>: Дорожи детским садом, как своим родным домом, постоянно пополняй свои знания</w:t>
      </w:r>
      <w:proofErr w:type="gramStart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C7425A">
        <w:rPr>
          <w:rFonts w:ascii="Times New Roman" w:hAnsi="Times New Roman" w:cs="Times New Roman"/>
          <w:b/>
          <w:i/>
          <w:sz w:val="28"/>
          <w:szCs w:val="28"/>
        </w:rPr>
        <w:t xml:space="preserve"> активно работай на сайте учреждения.</w:t>
      </w:r>
      <w:bookmarkStart w:id="0" w:name="_GoBack"/>
      <w:bookmarkEnd w:id="0"/>
    </w:p>
    <w:p w:rsidR="009D6C65" w:rsidRPr="00C7425A" w:rsidRDefault="009D6C65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9D6C65" w:rsidRPr="00C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53"/>
    <w:rsid w:val="00321153"/>
    <w:rsid w:val="009D6C65"/>
    <w:rsid w:val="00C7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3</cp:revision>
  <dcterms:created xsi:type="dcterms:W3CDTF">2017-03-17T17:47:00Z</dcterms:created>
  <dcterms:modified xsi:type="dcterms:W3CDTF">2017-03-17T17:50:00Z</dcterms:modified>
</cp:coreProperties>
</file>